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F90103" w14:textId="3070AAB3" w:rsidR="003819BA" w:rsidRDefault="00000000" w:rsidP="00DE51CB">
      <w:pPr>
        <w:pStyle w:val="a3"/>
        <w:spacing w:beforeLines="100" w:before="240" w:beforeAutospacing="0" w:afterLines="100" w:after="240" w:afterAutospacing="0" w:line="276" w:lineRule="auto"/>
        <w:jc w:val="center"/>
        <w:rPr>
          <w:rFonts w:eastAsia="宋体"/>
          <w:b/>
          <w:color w:val="000000"/>
          <w:sz w:val="30"/>
          <w:szCs w:val="30"/>
        </w:rPr>
      </w:pPr>
      <w:r w:rsidRPr="002C1DE6">
        <w:rPr>
          <w:rFonts w:eastAsia="宋体"/>
          <w:b/>
          <w:color w:val="000000"/>
          <w:sz w:val="30"/>
          <w:szCs w:val="30"/>
        </w:rPr>
        <w:t>电商平台服务合同</w:t>
      </w:r>
    </w:p>
    <w:p w14:paraId="64290431" w14:textId="77777777" w:rsidR="00315AEA" w:rsidRPr="002C1DE6" w:rsidRDefault="00315AEA" w:rsidP="00DE51CB">
      <w:pPr>
        <w:pStyle w:val="a3"/>
        <w:spacing w:beforeLines="100" w:before="240" w:beforeAutospacing="0" w:afterLines="100" w:after="240" w:afterAutospacing="0" w:line="276" w:lineRule="auto"/>
        <w:jc w:val="center"/>
        <w:rPr>
          <w:rFonts w:eastAsia="宋体"/>
          <w:color w:val="000000"/>
          <w:sz w:val="30"/>
          <w:szCs w:val="30"/>
        </w:rPr>
      </w:pPr>
    </w:p>
    <w:p w14:paraId="13FA2148" w14:textId="1492B934" w:rsidR="003819BA" w:rsidRDefault="00000000" w:rsidP="00DE51CB">
      <w:pPr>
        <w:pStyle w:val="a3"/>
        <w:spacing w:before="0" w:beforeAutospacing="0" w:after="0" w:afterAutospacing="0" w:line="276" w:lineRule="auto"/>
        <w:rPr>
          <w:rFonts w:eastAsia="宋体"/>
          <w:b/>
          <w:color w:val="000000"/>
        </w:rPr>
      </w:pPr>
      <w:r w:rsidRPr="002C1DE6">
        <w:rPr>
          <w:rFonts w:eastAsia="宋体"/>
          <w:b/>
          <w:color w:val="000000"/>
        </w:rPr>
        <w:t>甲方：</w:t>
      </w:r>
      <w:r w:rsidR="005B34B2">
        <w:rPr>
          <w:rFonts w:eastAsia="宋体" w:hint="eastAsia"/>
          <w:b/>
          <w:color w:val="000000"/>
          <w:u w:val="single"/>
        </w:rPr>
        <w:t>酒天下（北京）信息科技有限公司（</w:t>
      </w:r>
      <w:r w:rsidR="002C1DE6" w:rsidRPr="002C1DE6">
        <w:rPr>
          <w:rFonts w:eastAsia="宋体"/>
          <w:b/>
          <w:color w:val="000000"/>
        </w:rPr>
        <w:t>平台经营者</w:t>
      </w:r>
      <w:r w:rsidR="002C1DE6">
        <w:rPr>
          <w:rFonts w:eastAsia="宋体" w:hint="eastAsia"/>
          <w:b/>
          <w:color w:val="000000"/>
        </w:rPr>
        <w:t>，</w:t>
      </w:r>
      <w:r w:rsidRPr="002C1DE6">
        <w:rPr>
          <w:rFonts w:eastAsia="宋体"/>
          <w:b/>
          <w:color w:val="000000"/>
        </w:rPr>
        <w:t>以下简称</w:t>
      </w:r>
      <w:r w:rsidRPr="002C1DE6">
        <w:rPr>
          <w:rFonts w:eastAsia="宋体"/>
          <w:b/>
          <w:color w:val="000000"/>
        </w:rPr>
        <w:t>“</w:t>
      </w:r>
      <w:r w:rsidRPr="002C1DE6">
        <w:rPr>
          <w:rFonts w:eastAsia="宋体"/>
          <w:b/>
          <w:color w:val="000000"/>
        </w:rPr>
        <w:t>甲方</w:t>
      </w:r>
      <w:r w:rsidRPr="002C1DE6">
        <w:rPr>
          <w:rFonts w:eastAsia="宋体"/>
          <w:b/>
          <w:color w:val="000000"/>
        </w:rPr>
        <w:t>”</w:t>
      </w:r>
      <w:r w:rsidRPr="002C1DE6">
        <w:rPr>
          <w:rFonts w:eastAsia="宋体"/>
          <w:b/>
          <w:color w:val="000000"/>
        </w:rPr>
        <w:t>）</w:t>
      </w:r>
    </w:p>
    <w:p w14:paraId="61B899DA" w14:textId="77777777" w:rsidR="00315AEA" w:rsidRPr="005B34B2" w:rsidRDefault="00315AEA" w:rsidP="00DE51CB">
      <w:pPr>
        <w:pStyle w:val="a3"/>
        <w:spacing w:before="0" w:beforeAutospacing="0" w:after="0" w:afterAutospacing="0" w:line="276" w:lineRule="auto"/>
        <w:rPr>
          <w:rFonts w:eastAsia="宋体"/>
          <w:b/>
          <w:color w:val="000000"/>
          <w:u w:val="single"/>
        </w:rPr>
      </w:pPr>
    </w:p>
    <w:p w14:paraId="7DDB84F8" w14:textId="77777777" w:rsidR="003819BA" w:rsidRPr="002C1DE6" w:rsidRDefault="00000000" w:rsidP="00DE51CB">
      <w:pPr>
        <w:pStyle w:val="a3"/>
        <w:spacing w:before="0" w:beforeAutospacing="0" w:after="0" w:afterAutospacing="0" w:line="276" w:lineRule="auto"/>
        <w:rPr>
          <w:rFonts w:eastAsia="宋体"/>
          <w:color w:val="000000"/>
        </w:rPr>
      </w:pPr>
      <w:r w:rsidRPr="002C1DE6">
        <w:rPr>
          <w:rFonts w:eastAsia="宋体"/>
          <w:color w:val="000000"/>
        </w:rPr>
        <w:t>法定代表人</w:t>
      </w:r>
      <w:r w:rsidRPr="002C1DE6">
        <w:rPr>
          <w:rFonts w:eastAsia="宋体"/>
          <w:color w:val="000000"/>
        </w:rPr>
        <w:t>/</w:t>
      </w:r>
      <w:r w:rsidRPr="002C1DE6">
        <w:rPr>
          <w:rFonts w:eastAsia="宋体"/>
          <w:color w:val="000000"/>
        </w:rPr>
        <w:t>负责人：</w:t>
      </w:r>
    </w:p>
    <w:p w14:paraId="698918AD" w14:textId="77777777" w:rsidR="003819BA" w:rsidRPr="002C1DE6" w:rsidRDefault="00000000" w:rsidP="00DE51CB">
      <w:pPr>
        <w:pStyle w:val="a3"/>
        <w:spacing w:before="0" w:beforeAutospacing="0" w:after="0" w:afterAutospacing="0" w:line="276" w:lineRule="auto"/>
        <w:rPr>
          <w:rFonts w:eastAsia="宋体"/>
          <w:color w:val="000000"/>
        </w:rPr>
      </w:pPr>
      <w:r w:rsidRPr="002C1DE6">
        <w:rPr>
          <w:rFonts w:eastAsia="宋体"/>
          <w:color w:val="000000"/>
        </w:rPr>
        <w:t>统一社会信用代码：</w:t>
      </w:r>
    </w:p>
    <w:p w14:paraId="73B0E00B" w14:textId="77777777" w:rsidR="002C1DE6" w:rsidRDefault="002C1DE6" w:rsidP="00DE51CB">
      <w:pPr>
        <w:pStyle w:val="a3"/>
        <w:spacing w:before="0" w:beforeAutospacing="0" w:after="0" w:afterAutospacing="0" w:line="276" w:lineRule="auto"/>
        <w:rPr>
          <w:rFonts w:eastAsia="宋体"/>
          <w:b/>
          <w:color w:val="000000"/>
        </w:rPr>
      </w:pPr>
    </w:p>
    <w:p w14:paraId="6EDDFAAD" w14:textId="2D9874DD" w:rsidR="00220BCF" w:rsidRPr="002C1DE6" w:rsidRDefault="00000000" w:rsidP="00DE51CB">
      <w:pPr>
        <w:pStyle w:val="a3"/>
        <w:spacing w:before="0" w:beforeAutospacing="0" w:after="0" w:afterAutospacing="0" w:line="276" w:lineRule="auto"/>
        <w:rPr>
          <w:rFonts w:eastAsia="宋体"/>
          <w:color w:val="000000"/>
        </w:rPr>
      </w:pPr>
      <w:r w:rsidRPr="002C1DE6">
        <w:rPr>
          <w:rFonts w:eastAsia="宋体"/>
          <w:b/>
          <w:color w:val="000000"/>
        </w:rPr>
        <w:t>乙方：</w:t>
      </w:r>
      <w:r w:rsidR="005B34B2">
        <w:rPr>
          <w:rFonts w:eastAsia="宋体" w:hint="eastAsia"/>
          <w:b/>
          <w:color w:val="000000"/>
          <w:u w:val="single"/>
        </w:rPr>
        <w:t xml:space="preserve">                                                 </w:t>
      </w:r>
      <w:r w:rsidR="00220BCF" w:rsidRPr="002C1DE6">
        <w:rPr>
          <w:rFonts w:eastAsia="宋体"/>
          <w:b/>
          <w:color w:val="000000"/>
        </w:rPr>
        <w:t>（平台内经营者</w:t>
      </w:r>
      <w:r w:rsidR="00220BCF">
        <w:rPr>
          <w:rFonts w:eastAsia="宋体" w:hint="eastAsia"/>
          <w:b/>
          <w:color w:val="000000"/>
        </w:rPr>
        <w:t>，</w:t>
      </w:r>
      <w:r w:rsidR="00220BCF" w:rsidRPr="002C1DE6">
        <w:rPr>
          <w:rFonts w:eastAsia="宋体"/>
          <w:b/>
          <w:color w:val="000000"/>
        </w:rPr>
        <w:t>以下简称</w:t>
      </w:r>
      <w:r w:rsidR="00220BCF" w:rsidRPr="002C1DE6">
        <w:rPr>
          <w:rFonts w:eastAsia="宋体"/>
          <w:b/>
          <w:color w:val="000000"/>
        </w:rPr>
        <w:t>“</w:t>
      </w:r>
      <w:r w:rsidR="00220BCF" w:rsidRPr="002C1DE6">
        <w:rPr>
          <w:rFonts w:eastAsia="宋体"/>
          <w:b/>
          <w:color w:val="000000"/>
        </w:rPr>
        <w:t>乙方</w:t>
      </w:r>
      <w:r w:rsidR="00220BCF" w:rsidRPr="002C1DE6">
        <w:rPr>
          <w:rFonts w:eastAsia="宋体"/>
          <w:b/>
          <w:color w:val="000000"/>
        </w:rPr>
        <w:t>”</w:t>
      </w:r>
      <w:r w:rsidR="00220BCF" w:rsidRPr="002C1DE6">
        <w:rPr>
          <w:rFonts w:eastAsia="宋体"/>
          <w:b/>
          <w:color w:val="000000"/>
        </w:rPr>
        <w:t>）</w:t>
      </w:r>
    </w:p>
    <w:p w14:paraId="713F3761" w14:textId="328CCF6F" w:rsidR="003819BA" w:rsidRPr="002C1DE6" w:rsidRDefault="00220BCF" w:rsidP="00DE51CB">
      <w:pPr>
        <w:pStyle w:val="a3"/>
        <w:spacing w:before="0" w:beforeAutospacing="0" w:after="0" w:afterAutospacing="0" w:line="276" w:lineRule="auto"/>
        <w:rPr>
          <w:rFonts w:eastAsia="宋体"/>
          <w:color w:val="000000"/>
        </w:rPr>
      </w:pPr>
      <w:r w:rsidRPr="00220BCF">
        <w:rPr>
          <w:rFonts w:eastAsia="宋体" w:hint="eastAsia"/>
          <w:b/>
          <w:color w:val="000000"/>
          <w:u w:val="single"/>
        </w:rPr>
        <w:t xml:space="preserve">                      </w:t>
      </w:r>
      <w:r>
        <w:rPr>
          <w:rFonts w:eastAsia="宋体" w:hint="eastAsia"/>
          <w:b/>
          <w:color w:val="000000"/>
          <w:u w:val="single"/>
        </w:rPr>
        <w:t xml:space="preserve">                    </w:t>
      </w:r>
      <w:r w:rsidRPr="00220BCF">
        <w:rPr>
          <w:rFonts w:eastAsia="宋体" w:hint="eastAsia"/>
          <w:b/>
          <w:color w:val="000000"/>
          <w:u w:val="single"/>
        </w:rPr>
        <w:t xml:space="preserve">       </w:t>
      </w:r>
    </w:p>
    <w:p w14:paraId="213C7216" w14:textId="77777777" w:rsidR="003819BA" w:rsidRPr="002C1DE6" w:rsidRDefault="00000000" w:rsidP="00DE51CB">
      <w:pPr>
        <w:pStyle w:val="a3"/>
        <w:spacing w:before="0" w:beforeAutospacing="0" w:after="0" w:afterAutospacing="0" w:line="276" w:lineRule="auto"/>
        <w:rPr>
          <w:rFonts w:eastAsia="宋体"/>
          <w:color w:val="000000"/>
        </w:rPr>
      </w:pPr>
      <w:r w:rsidRPr="002C1DE6">
        <w:rPr>
          <w:rFonts w:eastAsia="宋体"/>
          <w:color w:val="000000"/>
        </w:rPr>
        <w:t>法定代表人</w:t>
      </w:r>
      <w:r w:rsidRPr="002C1DE6">
        <w:rPr>
          <w:rFonts w:eastAsia="宋体"/>
          <w:color w:val="000000"/>
        </w:rPr>
        <w:t>/</w:t>
      </w:r>
      <w:r w:rsidRPr="002C1DE6">
        <w:rPr>
          <w:rFonts w:eastAsia="宋体"/>
          <w:color w:val="000000"/>
        </w:rPr>
        <w:t>负责人：</w:t>
      </w:r>
    </w:p>
    <w:p w14:paraId="26F1748F" w14:textId="77777777" w:rsidR="003819BA" w:rsidRPr="002C1DE6" w:rsidRDefault="00000000" w:rsidP="00DE51CB">
      <w:pPr>
        <w:pStyle w:val="a3"/>
        <w:spacing w:before="0" w:beforeAutospacing="0" w:after="0" w:afterAutospacing="0" w:line="276" w:lineRule="auto"/>
        <w:rPr>
          <w:rFonts w:eastAsia="宋体"/>
          <w:color w:val="000000"/>
        </w:rPr>
      </w:pPr>
      <w:r w:rsidRPr="002C1DE6">
        <w:rPr>
          <w:rFonts w:eastAsia="宋体"/>
          <w:color w:val="000000"/>
        </w:rPr>
        <w:t>统一社会信用代码：</w:t>
      </w:r>
    </w:p>
    <w:p w14:paraId="27C91E96" w14:textId="77777777" w:rsidR="002C1DE6" w:rsidRDefault="002C1DE6" w:rsidP="00DE51CB">
      <w:pPr>
        <w:pStyle w:val="a3"/>
        <w:spacing w:before="0" w:beforeAutospacing="0" w:after="0" w:afterAutospacing="0" w:line="276" w:lineRule="auto"/>
        <w:jc w:val="both"/>
        <w:rPr>
          <w:rFonts w:eastAsia="宋体"/>
          <w:color w:val="000000"/>
        </w:rPr>
      </w:pPr>
    </w:p>
    <w:p w14:paraId="36FD6741" w14:textId="6390097E" w:rsidR="003819BA" w:rsidRPr="002C1DE6" w:rsidRDefault="00000000" w:rsidP="00DE51CB">
      <w:pPr>
        <w:pStyle w:val="a3"/>
        <w:spacing w:before="0" w:beforeAutospacing="0" w:after="0" w:afterAutospacing="0" w:line="276" w:lineRule="auto"/>
        <w:jc w:val="both"/>
        <w:rPr>
          <w:rFonts w:eastAsia="宋体"/>
          <w:color w:val="000000"/>
        </w:rPr>
      </w:pPr>
      <w:r w:rsidRPr="002C1DE6">
        <w:rPr>
          <w:rFonts w:eastAsia="宋体"/>
          <w:color w:val="000000"/>
        </w:rPr>
        <w:t>为规范电子商务行为，维护各方当事人权益，根据《中华人民共和国民法典》、《中华人民共和国电子商务法》等相关规定，经甲乙双方共同协商，在平等自愿的基础上，订立本合同。</w:t>
      </w:r>
    </w:p>
    <w:p w14:paraId="326EEBD3" w14:textId="77777777" w:rsidR="003819BA" w:rsidRPr="002C1DE6" w:rsidRDefault="00000000">
      <w:pPr>
        <w:pStyle w:val="3"/>
        <w:numPr>
          <w:ilvl w:val="0"/>
          <w:numId w:val="1"/>
        </w:numPr>
        <w:spacing w:beforeLines="50" w:before="120" w:afterLines="50" w:after="120" w:line="276" w:lineRule="auto"/>
        <w:rPr>
          <w:rFonts w:eastAsia="宋体"/>
        </w:rPr>
      </w:pPr>
      <w:r w:rsidRPr="002C1DE6">
        <w:rPr>
          <w:rFonts w:eastAsia="宋体"/>
        </w:rPr>
        <w:t>服务内容</w:t>
      </w:r>
    </w:p>
    <w:p w14:paraId="1DD84AA2" w14:textId="0097CD6D" w:rsidR="003819BA" w:rsidRPr="002C1DE6" w:rsidRDefault="00000000" w:rsidP="00DE51CB">
      <w:pPr>
        <w:pStyle w:val="a3"/>
        <w:spacing w:before="0" w:beforeAutospacing="0" w:after="0" w:afterAutospacing="0" w:line="276" w:lineRule="auto"/>
        <w:rPr>
          <w:rFonts w:eastAsia="宋体"/>
          <w:color w:val="000000"/>
        </w:rPr>
      </w:pPr>
      <w:r w:rsidRPr="002C1DE6">
        <w:rPr>
          <w:rFonts w:eastAsia="宋体"/>
          <w:color w:val="000000"/>
        </w:rPr>
        <w:t>□</w:t>
      </w:r>
      <w:r w:rsidR="002C1DE6">
        <w:rPr>
          <w:rFonts w:eastAsia="宋体"/>
          <w:color w:val="000000"/>
        </w:rPr>
        <w:t xml:space="preserve"> </w:t>
      </w:r>
      <w:r w:rsidRPr="002C1DE6">
        <w:rPr>
          <w:rFonts w:eastAsia="宋体"/>
          <w:color w:val="000000"/>
        </w:rPr>
        <w:t>平台使用</w:t>
      </w:r>
      <w:r w:rsidR="009D5468">
        <w:rPr>
          <w:rFonts w:eastAsia="宋体" w:hint="eastAsia"/>
          <w:color w:val="000000"/>
        </w:rPr>
        <w:t xml:space="preserve">                      </w:t>
      </w:r>
      <w:r w:rsidRPr="002C1DE6">
        <w:rPr>
          <w:rFonts w:eastAsia="宋体"/>
          <w:color w:val="000000"/>
        </w:rPr>
        <w:t>□</w:t>
      </w:r>
      <w:r w:rsidR="002C1DE6">
        <w:rPr>
          <w:rFonts w:eastAsia="宋体"/>
          <w:color w:val="000000"/>
        </w:rPr>
        <w:t xml:space="preserve"> </w:t>
      </w:r>
      <w:r w:rsidRPr="002C1DE6">
        <w:rPr>
          <w:rFonts w:eastAsia="宋体"/>
          <w:color w:val="000000"/>
        </w:rPr>
        <w:t>技术服务</w:t>
      </w:r>
      <w:r w:rsidR="009D5468">
        <w:rPr>
          <w:rFonts w:eastAsia="宋体" w:hint="eastAsia"/>
          <w:color w:val="000000"/>
        </w:rPr>
        <w:t xml:space="preserve">                     </w:t>
      </w:r>
      <w:r w:rsidRPr="002C1DE6">
        <w:rPr>
          <w:rFonts w:eastAsia="宋体"/>
          <w:color w:val="000000"/>
        </w:rPr>
        <w:t>□</w:t>
      </w:r>
      <w:r w:rsidR="002C1DE6">
        <w:rPr>
          <w:rFonts w:eastAsia="宋体"/>
          <w:color w:val="000000"/>
        </w:rPr>
        <w:t xml:space="preserve"> </w:t>
      </w:r>
      <w:r w:rsidRPr="002C1DE6">
        <w:rPr>
          <w:rFonts w:eastAsia="宋体"/>
          <w:color w:val="000000"/>
        </w:rPr>
        <w:t>其他</w:t>
      </w:r>
    </w:p>
    <w:p w14:paraId="0DB3E9F8" w14:textId="77777777" w:rsidR="003819BA" w:rsidRPr="002C1DE6" w:rsidRDefault="00000000">
      <w:pPr>
        <w:pStyle w:val="3"/>
        <w:numPr>
          <w:ilvl w:val="0"/>
          <w:numId w:val="1"/>
        </w:numPr>
        <w:spacing w:beforeLines="50" w:before="120" w:afterLines="50" w:after="120" w:line="276" w:lineRule="auto"/>
        <w:rPr>
          <w:rFonts w:eastAsia="宋体"/>
        </w:rPr>
      </w:pPr>
      <w:r w:rsidRPr="002C1DE6">
        <w:rPr>
          <w:rFonts w:eastAsia="宋体"/>
        </w:rPr>
        <w:t>资质审查</w:t>
      </w:r>
    </w:p>
    <w:p w14:paraId="4A237CA6" w14:textId="77777777" w:rsidR="003819BA" w:rsidRPr="002C1DE6" w:rsidRDefault="00000000">
      <w:pPr>
        <w:pStyle w:val="a3"/>
        <w:numPr>
          <w:ilvl w:val="1"/>
          <w:numId w:val="1"/>
        </w:numPr>
        <w:spacing w:before="0" w:beforeAutospacing="0" w:after="0" w:afterAutospacing="0" w:line="276" w:lineRule="auto"/>
        <w:rPr>
          <w:rFonts w:eastAsia="宋体"/>
          <w:color w:val="000000"/>
        </w:rPr>
      </w:pPr>
      <w:r w:rsidRPr="002C1DE6">
        <w:rPr>
          <w:rFonts w:eastAsia="宋体"/>
          <w:color w:val="000000"/>
        </w:rPr>
        <w:t>资质</w:t>
      </w:r>
    </w:p>
    <w:p w14:paraId="4E71D6ED" w14:textId="77777777" w:rsidR="003819BA" w:rsidRPr="002C1DE6" w:rsidRDefault="00000000">
      <w:pPr>
        <w:pStyle w:val="a3"/>
        <w:numPr>
          <w:ilvl w:val="2"/>
          <w:numId w:val="1"/>
        </w:numPr>
        <w:spacing w:before="0" w:beforeAutospacing="0" w:after="0" w:afterAutospacing="0" w:line="276" w:lineRule="auto"/>
        <w:jc w:val="both"/>
        <w:rPr>
          <w:rFonts w:eastAsia="宋体"/>
          <w:color w:val="000000"/>
        </w:rPr>
      </w:pPr>
      <w:r w:rsidRPr="002C1DE6">
        <w:rPr>
          <w:rFonts w:eastAsia="宋体"/>
          <w:color w:val="000000"/>
        </w:rPr>
        <w:t>甲方应为依照中华人民共和国法律法规、经市场监督管理部门登记注册并领取营业执照及取得其他经营许可并有效存续的法人或非法人组织。</w:t>
      </w:r>
    </w:p>
    <w:p w14:paraId="004F2E26" w14:textId="77777777" w:rsidR="003819BA" w:rsidRPr="002C1DE6" w:rsidRDefault="00000000">
      <w:pPr>
        <w:pStyle w:val="a3"/>
        <w:numPr>
          <w:ilvl w:val="2"/>
          <w:numId w:val="1"/>
        </w:numPr>
        <w:spacing w:before="0" w:beforeAutospacing="0" w:after="0" w:afterAutospacing="0" w:line="276" w:lineRule="auto"/>
        <w:jc w:val="both"/>
        <w:rPr>
          <w:rFonts w:eastAsia="宋体"/>
          <w:color w:val="000000"/>
        </w:rPr>
      </w:pPr>
      <w:r w:rsidRPr="002C1DE6">
        <w:rPr>
          <w:rFonts w:eastAsia="宋体"/>
          <w:color w:val="000000"/>
        </w:rPr>
        <w:t>乙方应为依照中华人民共和国法律法规、经市场监督管理部门登记注册并领取营业执照及取得其他经营许可并有效存续的法人、非法人组织及自然人。法律法规另有规定的除外。</w:t>
      </w:r>
    </w:p>
    <w:p w14:paraId="78AA186E"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审查</w:t>
      </w:r>
    </w:p>
    <w:p w14:paraId="30782FBF" w14:textId="77777777" w:rsidR="003819BA" w:rsidRPr="002C1DE6" w:rsidRDefault="00000000">
      <w:pPr>
        <w:pStyle w:val="a3"/>
        <w:numPr>
          <w:ilvl w:val="2"/>
          <w:numId w:val="1"/>
        </w:numPr>
        <w:spacing w:before="0" w:beforeAutospacing="0" w:after="0" w:afterAutospacing="0" w:line="276" w:lineRule="auto"/>
        <w:jc w:val="both"/>
        <w:rPr>
          <w:rFonts w:eastAsia="宋体"/>
          <w:color w:val="000000"/>
        </w:rPr>
      </w:pPr>
      <w:r w:rsidRPr="002C1DE6">
        <w:rPr>
          <w:rFonts w:eastAsia="宋体"/>
          <w:color w:val="000000"/>
        </w:rPr>
        <w:t>甲方应当要求乙方提交其身份、地址、联系方式、行政许可等真实信息，进行核验、登记，建立登记档案，并定期核验更新。甲方应当在其首页显著位置持续公示平台服务合同和交易规则信息或者上述信息的链接标识，并保证能够便利、完整地阅览和下载。</w:t>
      </w:r>
    </w:p>
    <w:p w14:paraId="0DCC76F3" w14:textId="424AB804" w:rsidR="003819BA" w:rsidRPr="002C1DE6" w:rsidRDefault="00000000">
      <w:pPr>
        <w:pStyle w:val="a3"/>
        <w:numPr>
          <w:ilvl w:val="2"/>
          <w:numId w:val="1"/>
        </w:numPr>
        <w:spacing w:before="0" w:beforeAutospacing="0" w:after="0" w:afterAutospacing="0" w:line="276" w:lineRule="auto"/>
        <w:jc w:val="both"/>
        <w:rPr>
          <w:rFonts w:eastAsia="宋体"/>
          <w:color w:val="000000"/>
        </w:rPr>
      </w:pPr>
      <w:r w:rsidRPr="002C1DE6">
        <w:rPr>
          <w:rFonts w:eastAsia="宋体"/>
          <w:color w:val="000000"/>
        </w:rPr>
        <w:t>乙方须提交依据法律规定其经营业务所必须的文件或证明并加盖乙方公章，包括但不限于营业执照、开户行证明、商标注册证、商标使用授权书、</w:t>
      </w:r>
      <w:r w:rsidR="002C1DE6">
        <w:rPr>
          <w:rFonts w:eastAsia="宋体" w:hint="eastAsia"/>
          <w:color w:val="000000"/>
        </w:rPr>
        <w:t>食品经营许可证、酒类流通许可证、</w:t>
      </w:r>
      <w:r w:rsidRPr="002C1DE6">
        <w:rPr>
          <w:rFonts w:eastAsia="宋体"/>
          <w:color w:val="000000"/>
        </w:rPr>
        <w:t>质检报告、法人、非法人组织法定代表人身份证正反面复印件等。</w:t>
      </w:r>
    </w:p>
    <w:p w14:paraId="77FC0378" w14:textId="77777777" w:rsidR="003819BA" w:rsidRPr="002C1DE6" w:rsidRDefault="00000000">
      <w:pPr>
        <w:pStyle w:val="3"/>
        <w:numPr>
          <w:ilvl w:val="0"/>
          <w:numId w:val="1"/>
        </w:numPr>
        <w:spacing w:beforeLines="50" w:before="120" w:afterLines="50" w:after="120" w:line="276" w:lineRule="auto"/>
        <w:rPr>
          <w:rFonts w:eastAsia="宋体"/>
        </w:rPr>
      </w:pPr>
      <w:r w:rsidRPr="002C1DE6">
        <w:rPr>
          <w:rFonts w:eastAsia="宋体"/>
        </w:rPr>
        <w:t>服务期限</w:t>
      </w:r>
    </w:p>
    <w:p w14:paraId="1A1DFF78" w14:textId="2D39F66E" w:rsidR="003819BA" w:rsidRPr="002C1DE6" w:rsidRDefault="00000000" w:rsidP="00DE51CB">
      <w:pPr>
        <w:pStyle w:val="a3"/>
        <w:spacing w:before="0" w:beforeAutospacing="0" w:after="0" w:afterAutospacing="0" w:line="276" w:lineRule="auto"/>
        <w:rPr>
          <w:rFonts w:eastAsia="宋体"/>
          <w:color w:val="000000"/>
        </w:rPr>
      </w:pPr>
      <w:r w:rsidRPr="002C1DE6">
        <w:rPr>
          <w:rFonts w:eastAsia="宋体"/>
          <w:color w:val="000000"/>
        </w:rPr>
        <w:lastRenderedPageBreak/>
        <w:t>服务期限</w:t>
      </w:r>
      <w:r w:rsidR="00386E4E">
        <w:rPr>
          <w:rFonts w:eastAsia="宋体" w:hint="eastAsia"/>
          <w:color w:val="000000"/>
        </w:rPr>
        <w:t>5</w:t>
      </w:r>
      <w:r w:rsidR="00386E4E">
        <w:rPr>
          <w:rFonts w:eastAsia="宋体" w:hint="eastAsia"/>
          <w:color w:val="000000"/>
        </w:rPr>
        <w:t>年，</w:t>
      </w:r>
      <w:r w:rsidRPr="002C1DE6">
        <w:rPr>
          <w:rFonts w:eastAsia="宋体"/>
          <w:color w:val="000000"/>
        </w:rPr>
        <w:t>自</w:t>
      </w:r>
      <w:r w:rsidR="002C1DE6">
        <w:rPr>
          <w:rFonts w:eastAsia="宋体"/>
          <w:color w:val="000000"/>
          <w:u w:val="single"/>
        </w:rPr>
        <w:t xml:space="preserve">    </w:t>
      </w:r>
      <w:r w:rsidR="00386E4E">
        <w:rPr>
          <w:rFonts w:eastAsia="宋体" w:hint="eastAsia"/>
          <w:color w:val="000000"/>
          <w:u w:val="single"/>
        </w:rPr>
        <w:t xml:space="preserve">2024 </w:t>
      </w:r>
      <w:r w:rsidR="002C1DE6">
        <w:rPr>
          <w:rFonts w:eastAsia="宋体" w:hint="eastAsia"/>
          <w:color w:val="000000"/>
          <w:u w:val="single"/>
        </w:rPr>
        <w:t xml:space="preserve"> </w:t>
      </w:r>
      <w:r w:rsidRPr="002C1DE6">
        <w:rPr>
          <w:rFonts w:eastAsia="宋体"/>
          <w:color w:val="000000"/>
        </w:rPr>
        <w:t>年</w:t>
      </w:r>
      <w:r w:rsidR="002C1DE6">
        <w:rPr>
          <w:rFonts w:eastAsia="宋体"/>
          <w:color w:val="000000"/>
          <w:u w:val="single"/>
        </w:rPr>
        <w:t xml:space="preserve">  </w:t>
      </w:r>
      <w:r w:rsidR="002C1DE6">
        <w:rPr>
          <w:rFonts w:eastAsia="宋体" w:hint="eastAsia"/>
          <w:color w:val="000000"/>
          <w:u w:val="single"/>
        </w:rPr>
        <w:t xml:space="preserve">  </w:t>
      </w:r>
      <w:r w:rsidR="002C1DE6">
        <w:rPr>
          <w:rFonts w:eastAsia="宋体"/>
          <w:color w:val="000000"/>
          <w:u w:val="single"/>
        </w:rPr>
        <w:t xml:space="preserve">  </w:t>
      </w:r>
      <w:r w:rsidRPr="002C1DE6">
        <w:rPr>
          <w:rFonts w:eastAsia="宋体"/>
          <w:color w:val="000000"/>
        </w:rPr>
        <w:t>月</w:t>
      </w:r>
      <w:r w:rsidR="002C1DE6">
        <w:rPr>
          <w:rFonts w:eastAsia="宋体"/>
          <w:color w:val="000000"/>
          <w:u w:val="single"/>
        </w:rPr>
        <w:t xml:space="preserve">  </w:t>
      </w:r>
      <w:r w:rsidR="002C1DE6">
        <w:rPr>
          <w:rFonts w:eastAsia="宋体" w:hint="eastAsia"/>
          <w:color w:val="000000"/>
          <w:u w:val="single"/>
        </w:rPr>
        <w:t xml:space="preserve">  </w:t>
      </w:r>
      <w:r w:rsidR="002C1DE6">
        <w:rPr>
          <w:rFonts w:eastAsia="宋体"/>
          <w:color w:val="000000"/>
          <w:u w:val="single"/>
        </w:rPr>
        <w:t xml:space="preserve">  </w:t>
      </w:r>
      <w:r w:rsidRPr="002C1DE6">
        <w:rPr>
          <w:rFonts w:eastAsia="宋体"/>
          <w:color w:val="000000"/>
        </w:rPr>
        <w:t>日</w:t>
      </w:r>
      <w:r w:rsidR="00386E4E">
        <w:rPr>
          <w:rFonts w:eastAsia="宋体" w:hint="eastAsia"/>
          <w:color w:val="000000"/>
        </w:rPr>
        <w:t xml:space="preserve"> </w:t>
      </w:r>
      <w:r w:rsidRPr="002C1DE6">
        <w:rPr>
          <w:rFonts w:eastAsia="宋体"/>
          <w:color w:val="000000"/>
        </w:rPr>
        <w:t>起</w:t>
      </w:r>
      <w:r w:rsidR="00386E4E">
        <w:rPr>
          <w:rFonts w:eastAsia="宋体" w:hint="eastAsia"/>
          <w:color w:val="000000"/>
        </w:rPr>
        <w:t xml:space="preserve"> </w:t>
      </w:r>
      <w:r w:rsidRPr="002C1DE6">
        <w:rPr>
          <w:rFonts w:eastAsia="宋体"/>
          <w:color w:val="000000"/>
        </w:rPr>
        <w:t>至</w:t>
      </w:r>
      <w:r w:rsidR="002C1DE6">
        <w:rPr>
          <w:rFonts w:eastAsia="宋体"/>
          <w:color w:val="000000"/>
          <w:u w:val="single"/>
        </w:rPr>
        <w:t xml:space="preserve">  </w:t>
      </w:r>
      <w:r w:rsidR="002C1DE6">
        <w:rPr>
          <w:rFonts w:eastAsia="宋体" w:hint="eastAsia"/>
          <w:color w:val="000000"/>
          <w:u w:val="single"/>
        </w:rPr>
        <w:t xml:space="preserve"> </w:t>
      </w:r>
      <w:r w:rsidR="00386E4E">
        <w:rPr>
          <w:rFonts w:eastAsia="宋体" w:hint="eastAsia"/>
          <w:color w:val="000000"/>
          <w:u w:val="single"/>
        </w:rPr>
        <w:t>2029</w:t>
      </w:r>
      <w:r w:rsidR="002C1DE6">
        <w:rPr>
          <w:rFonts w:eastAsia="宋体" w:hint="eastAsia"/>
          <w:color w:val="000000"/>
          <w:u w:val="single"/>
        </w:rPr>
        <w:t xml:space="preserve"> </w:t>
      </w:r>
      <w:r w:rsidR="002C1DE6">
        <w:rPr>
          <w:rFonts w:eastAsia="宋体"/>
          <w:color w:val="000000"/>
          <w:u w:val="single"/>
        </w:rPr>
        <w:t xml:space="preserve">  </w:t>
      </w:r>
      <w:r w:rsidRPr="002C1DE6">
        <w:rPr>
          <w:rFonts w:eastAsia="宋体"/>
          <w:color w:val="000000"/>
        </w:rPr>
        <w:t>年</w:t>
      </w:r>
      <w:r w:rsidR="002C1DE6">
        <w:rPr>
          <w:rFonts w:eastAsia="宋体"/>
          <w:color w:val="000000"/>
          <w:u w:val="single"/>
        </w:rPr>
        <w:t xml:space="preserve">   </w:t>
      </w:r>
      <w:r w:rsidR="002C1DE6">
        <w:rPr>
          <w:rFonts w:eastAsia="宋体" w:hint="eastAsia"/>
          <w:color w:val="000000"/>
          <w:u w:val="single"/>
        </w:rPr>
        <w:t xml:space="preserve">  </w:t>
      </w:r>
      <w:r w:rsidR="002C1DE6">
        <w:rPr>
          <w:rFonts w:eastAsia="宋体"/>
          <w:color w:val="000000"/>
          <w:u w:val="single"/>
        </w:rPr>
        <w:t xml:space="preserve"> </w:t>
      </w:r>
      <w:r w:rsidRPr="002C1DE6">
        <w:rPr>
          <w:rFonts w:eastAsia="宋体"/>
          <w:color w:val="000000"/>
        </w:rPr>
        <w:t>月</w:t>
      </w:r>
      <w:r w:rsidR="002C1DE6">
        <w:rPr>
          <w:rFonts w:eastAsia="宋体"/>
          <w:color w:val="000000"/>
          <w:u w:val="single"/>
        </w:rPr>
        <w:t xml:space="preserve">   </w:t>
      </w:r>
      <w:r w:rsidR="002C1DE6">
        <w:rPr>
          <w:rFonts w:eastAsia="宋体" w:hint="eastAsia"/>
          <w:color w:val="000000"/>
          <w:u w:val="single"/>
        </w:rPr>
        <w:t xml:space="preserve">  </w:t>
      </w:r>
      <w:r w:rsidR="002C1DE6">
        <w:rPr>
          <w:rFonts w:eastAsia="宋体"/>
          <w:color w:val="000000"/>
          <w:u w:val="single"/>
        </w:rPr>
        <w:t xml:space="preserve"> </w:t>
      </w:r>
      <w:r w:rsidRPr="002C1DE6">
        <w:rPr>
          <w:rFonts w:eastAsia="宋体"/>
          <w:color w:val="000000"/>
        </w:rPr>
        <w:t>日止。</w:t>
      </w:r>
    </w:p>
    <w:p w14:paraId="0BDE4F3A" w14:textId="77777777" w:rsidR="003819BA" w:rsidRPr="009D5468" w:rsidRDefault="00000000">
      <w:pPr>
        <w:pStyle w:val="3"/>
        <w:numPr>
          <w:ilvl w:val="0"/>
          <w:numId w:val="1"/>
        </w:numPr>
        <w:spacing w:beforeLines="50" w:before="120" w:afterLines="50" w:after="120" w:line="276" w:lineRule="auto"/>
        <w:rPr>
          <w:rFonts w:eastAsia="宋体"/>
        </w:rPr>
      </w:pPr>
      <w:r w:rsidRPr="009D5468">
        <w:rPr>
          <w:rFonts w:eastAsia="宋体"/>
        </w:rPr>
        <w:t>平台服务费</w:t>
      </w:r>
    </w:p>
    <w:p w14:paraId="6A92131F" w14:textId="4AA5E2F5" w:rsidR="003819BA" w:rsidRPr="009D5468" w:rsidRDefault="00CF3759" w:rsidP="00DE51CB">
      <w:pPr>
        <w:pStyle w:val="a3"/>
        <w:spacing w:before="0" w:beforeAutospacing="0" w:after="0" w:afterAutospacing="0" w:line="276" w:lineRule="auto"/>
        <w:jc w:val="both"/>
        <w:rPr>
          <w:rFonts w:eastAsia="宋体"/>
          <w:color w:val="000000"/>
        </w:rPr>
      </w:pPr>
      <w:r w:rsidRPr="009D5468">
        <w:rPr>
          <w:rFonts w:eastAsia="宋体" w:hint="eastAsia"/>
          <w:color w:val="000000"/>
        </w:rPr>
        <w:t>乙</w:t>
      </w:r>
      <w:r w:rsidRPr="009D5468">
        <w:rPr>
          <w:rFonts w:eastAsia="宋体"/>
          <w:color w:val="000000"/>
        </w:rPr>
        <w:t>方同意向</w:t>
      </w:r>
      <w:r w:rsidRPr="009D5468">
        <w:rPr>
          <w:rFonts w:eastAsia="宋体" w:hint="eastAsia"/>
          <w:color w:val="000000"/>
        </w:rPr>
        <w:t>甲</w:t>
      </w:r>
      <w:r w:rsidRPr="009D5468">
        <w:rPr>
          <w:rFonts w:eastAsia="宋体"/>
          <w:color w:val="000000"/>
        </w:rPr>
        <w:t>方支付以下费用</w:t>
      </w:r>
      <w:r w:rsidR="007C3BB6">
        <w:rPr>
          <w:rFonts w:eastAsia="宋体" w:hint="eastAsia"/>
          <w:color w:val="000000"/>
        </w:rPr>
        <w:t>；</w:t>
      </w:r>
    </w:p>
    <w:p w14:paraId="022826B4" w14:textId="0A8A07ED" w:rsidR="0042193F" w:rsidRPr="009D5468" w:rsidRDefault="00CF3759" w:rsidP="00DE51CB">
      <w:pPr>
        <w:pStyle w:val="a3"/>
        <w:spacing w:before="0" w:beforeAutospacing="0" w:after="0" w:afterAutospacing="0" w:line="276" w:lineRule="auto"/>
        <w:jc w:val="both"/>
        <w:rPr>
          <w:rFonts w:eastAsia="宋体"/>
          <w:color w:val="000000"/>
        </w:rPr>
      </w:pPr>
      <w:r w:rsidRPr="009D5468">
        <w:rPr>
          <w:rFonts w:eastAsia="宋体" w:hint="eastAsia"/>
          <w:color w:val="000000"/>
        </w:rPr>
        <w:t>乙</w:t>
      </w:r>
      <w:r w:rsidR="0042193F" w:rsidRPr="009D5468">
        <w:rPr>
          <w:rFonts w:eastAsia="宋体" w:hint="eastAsia"/>
          <w:color w:val="000000"/>
        </w:rPr>
        <w:t>方自愿让利部分</w:t>
      </w:r>
      <w:r w:rsidR="007C3BB6">
        <w:rPr>
          <w:rFonts w:eastAsia="宋体" w:hint="eastAsia"/>
          <w:color w:val="000000"/>
        </w:rPr>
        <w:t>；</w:t>
      </w:r>
    </w:p>
    <w:p w14:paraId="00F48F2A" w14:textId="6C5ED5D4" w:rsidR="003819BA" w:rsidRPr="009D5468" w:rsidRDefault="00000000" w:rsidP="00DE51CB">
      <w:pPr>
        <w:pStyle w:val="a3"/>
        <w:spacing w:before="0" w:beforeAutospacing="0" w:after="0" w:afterAutospacing="0" w:line="276" w:lineRule="auto"/>
        <w:jc w:val="both"/>
        <w:rPr>
          <w:rFonts w:eastAsia="宋体"/>
          <w:color w:val="000000"/>
        </w:rPr>
      </w:pPr>
      <w:r w:rsidRPr="009D5468">
        <w:rPr>
          <w:rFonts w:eastAsia="宋体"/>
          <w:color w:val="000000"/>
        </w:rPr>
        <w:t>平台使用费：</w:t>
      </w:r>
      <w:r w:rsidR="0042193F" w:rsidRPr="009D5468">
        <w:rPr>
          <w:rFonts w:eastAsia="宋体" w:hint="eastAsia"/>
          <w:color w:val="000000"/>
        </w:rPr>
        <w:t>免费</w:t>
      </w:r>
      <w:r w:rsidR="007C3BB6">
        <w:rPr>
          <w:rFonts w:eastAsia="宋体" w:hint="eastAsia"/>
          <w:color w:val="000000"/>
        </w:rPr>
        <w:t>；</w:t>
      </w:r>
    </w:p>
    <w:p w14:paraId="3A041648" w14:textId="6B446911" w:rsidR="007C3BB6" w:rsidRPr="002C1DE6" w:rsidRDefault="005B34B2" w:rsidP="00DE51CB">
      <w:pPr>
        <w:pStyle w:val="a3"/>
        <w:spacing w:before="0" w:beforeAutospacing="0" w:after="0" w:afterAutospacing="0" w:line="276" w:lineRule="auto"/>
        <w:jc w:val="both"/>
        <w:rPr>
          <w:rFonts w:eastAsia="宋体"/>
          <w:color w:val="000000"/>
        </w:rPr>
      </w:pPr>
      <w:r w:rsidRPr="009D5468">
        <w:rPr>
          <w:rFonts w:eastAsia="宋体" w:hint="eastAsia"/>
          <w:color w:val="000000"/>
        </w:rPr>
        <w:t>技术服务费：在</w:t>
      </w:r>
      <w:r w:rsidR="00CF3759" w:rsidRPr="009D5468">
        <w:rPr>
          <w:rFonts w:eastAsia="宋体" w:hint="eastAsia"/>
          <w:color w:val="000000"/>
        </w:rPr>
        <w:t>乙</w:t>
      </w:r>
      <w:r w:rsidRPr="009D5468">
        <w:rPr>
          <w:rFonts w:eastAsia="宋体" w:hint="eastAsia"/>
          <w:color w:val="000000"/>
        </w:rPr>
        <w:t>方让利部分中分配</w:t>
      </w:r>
      <w:r w:rsidR="007C3BB6">
        <w:rPr>
          <w:rFonts w:eastAsia="宋体" w:hint="eastAsia"/>
          <w:color w:val="000000"/>
        </w:rPr>
        <w:t>。</w:t>
      </w:r>
    </w:p>
    <w:p w14:paraId="549A2B87" w14:textId="77777777" w:rsidR="003819BA" w:rsidRPr="002C1DE6" w:rsidRDefault="00000000">
      <w:pPr>
        <w:pStyle w:val="3"/>
        <w:numPr>
          <w:ilvl w:val="0"/>
          <w:numId w:val="1"/>
        </w:numPr>
        <w:spacing w:beforeLines="50" w:before="120" w:afterLines="50" w:after="120" w:line="276" w:lineRule="auto"/>
        <w:rPr>
          <w:rFonts w:eastAsia="宋体"/>
        </w:rPr>
      </w:pPr>
      <w:r w:rsidRPr="002C1DE6">
        <w:rPr>
          <w:rFonts w:eastAsia="宋体"/>
        </w:rPr>
        <w:t>消费者权益保证金</w:t>
      </w:r>
    </w:p>
    <w:p w14:paraId="3984BA1A" w14:textId="77777777" w:rsidR="003819BA" w:rsidRPr="002C1DE6" w:rsidRDefault="00000000" w:rsidP="00DE51CB">
      <w:pPr>
        <w:pStyle w:val="a3"/>
        <w:spacing w:before="0" w:beforeAutospacing="0" w:after="0" w:afterAutospacing="0" w:line="276" w:lineRule="auto"/>
        <w:jc w:val="both"/>
        <w:rPr>
          <w:rFonts w:eastAsia="宋体"/>
          <w:color w:val="000000"/>
        </w:rPr>
      </w:pPr>
      <w:r w:rsidRPr="002C1DE6">
        <w:rPr>
          <w:rFonts w:eastAsia="宋体"/>
          <w:color w:val="000000"/>
        </w:rPr>
        <w:t>经甲乙双方协议设立消费者权益保证金。</w:t>
      </w:r>
    </w:p>
    <w:p w14:paraId="33E44C0A" w14:textId="635C98E1"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乙方于合同签订时向甲方缴纳</w:t>
      </w:r>
      <w:r w:rsidR="002C1DE6">
        <w:rPr>
          <w:rFonts w:eastAsia="宋体"/>
          <w:color w:val="000000"/>
          <w:u w:val="single"/>
        </w:rPr>
        <w:t xml:space="preserve">   </w:t>
      </w:r>
      <w:r w:rsidR="00386E4E">
        <w:rPr>
          <w:rFonts w:eastAsia="宋体" w:hint="eastAsia"/>
          <w:color w:val="000000"/>
          <w:u w:val="single"/>
        </w:rPr>
        <w:t>/</w:t>
      </w:r>
      <w:r w:rsidR="00D90587">
        <w:rPr>
          <w:rFonts w:eastAsia="宋体" w:hint="eastAsia"/>
          <w:color w:val="000000"/>
          <w:u w:val="single"/>
        </w:rPr>
        <w:t xml:space="preserve">   </w:t>
      </w:r>
      <w:r w:rsidR="002C1DE6">
        <w:rPr>
          <w:rFonts w:eastAsia="宋体"/>
          <w:color w:val="000000"/>
          <w:u w:val="single"/>
        </w:rPr>
        <w:t xml:space="preserve"> </w:t>
      </w:r>
      <w:r w:rsidRPr="002C1DE6">
        <w:rPr>
          <w:rFonts w:eastAsia="宋体"/>
          <w:color w:val="000000"/>
        </w:rPr>
        <w:t>元的消费者权益保证金，仅用于支付因乙方违约造成消费者的赔付或损害赔偿。</w:t>
      </w:r>
    </w:p>
    <w:p w14:paraId="5845F83E" w14:textId="20485B93" w:rsidR="003819BA" w:rsidRPr="002C1DE6" w:rsidRDefault="002C1DE6">
      <w:pPr>
        <w:pStyle w:val="a3"/>
        <w:numPr>
          <w:ilvl w:val="1"/>
          <w:numId w:val="1"/>
        </w:numPr>
        <w:spacing w:before="0" w:beforeAutospacing="0" w:after="0" w:afterAutospacing="0" w:line="276" w:lineRule="auto"/>
        <w:jc w:val="both"/>
        <w:rPr>
          <w:rFonts w:eastAsia="宋体"/>
          <w:color w:val="000000"/>
        </w:rPr>
      </w:pPr>
      <w:r>
        <w:rPr>
          <w:rFonts w:eastAsia="宋体"/>
          <w:color w:val="000000"/>
        </w:rPr>
        <w:t xml:space="preserve"> </w:t>
      </w:r>
      <w:r w:rsidRPr="002C1DE6">
        <w:rPr>
          <w:rFonts w:eastAsia="宋体"/>
          <w:color w:val="000000"/>
        </w:rPr>
        <w:t>甲方使用乙方的保证金赔付消费者须以书面方式通知到乙方，并在书面通知中说明赔付原因、依据及赔付的金额。</w:t>
      </w:r>
    </w:p>
    <w:p w14:paraId="0F514FD9"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甲乙双方应就消费者权益保证金的提取数额、管理、使用和退还办法等另作补充约定。</w:t>
      </w:r>
    </w:p>
    <w:p w14:paraId="3D70EBD5" w14:textId="23AF9E86" w:rsidR="003819BA" w:rsidRPr="002C1DE6" w:rsidRDefault="00000000" w:rsidP="00DE51CB">
      <w:pPr>
        <w:pStyle w:val="a3"/>
        <w:spacing w:before="0" w:beforeAutospacing="0" w:after="0" w:afterAutospacing="0" w:line="276" w:lineRule="auto"/>
        <w:jc w:val="both"/>
        <w:rPr>
          <w:rFonts w:eastAsia="宋体"/>
          <w:color w:val="000000"/>
        </w:rPr>
      </w:pPr>
      <w:r w:rsidRPr="002C1DE6">
        <w:rPr>
          <w:rFonts w:eastAsia="宋体"/>
          <w:color w:val="000000"/>
        </w:rPr>
        <w:t>补充条款（可另附件）：</w:t>
      </w:r>
      <w:r w:rsidR="002C1DE6">
        <w:rPr>
          <w:rFonts w:eastAsia="宋体"/>
          <w:color w:val="000000"/>
          <w:u w:val="single"/>
        </w:rPr>
        <w:t xml:space="preserve">         </w:t>
      </w:r>
      <w:r w:rsidR="00386E4E">
        <w:rPr>
          <w:rFonts w:eastAsia="宋体" w:hint="eastAsia"/>
          <w:color w:val="000000"/>
          <w:u w:val="single"/>
        </w:rPr>
        <w:t>无</w:t>
      </w:r>
      <w:r w:rsidR="002C1DE6">
        <w:rPr>
          <w:rFonts w:eastAsia="宋体"/>
          <w:color w:val="000000"/>
          <w:u w:val="single"/>
        </w:rPr>
        <w:t xml:space="preserve">       </w:t>
      </w:r>
      <w:r w:rsidRPr="002C1DE6">
        <w:rPr>
          <w:rFonts w:eastAsia="宋体"/>
          <w:color w:val="000000"/>
        </w:rPr>
        <w:t>。</w:t>
      </w:r>
    </w:p>
    <w:p w14:paraId="30142678" w14:textId="77777777" w:rsidR="003819BA" w:rsidRPr="002C1DE6" w:rsidRDefault="00000000">
      <w:pPr>
        <w:pStyle w:val="3"/>
        <w:numPr>
          <w:ilvl w:val="0"/>
          <w:numId w:val="1"/>
        </w:numPr>
        <w:spacing w:beforeLines="50" w:before="120" w:afterLines="50" w:after="120" w:line="276" w:lineRule="auto"/>
        <w:rPr>
          <w:rFonts w:eastAsia="宋体"/>
        </w:rPr>
      </w:pPr>
      <w:r w:rsidRPr="002C1DE6">
        <w:rPr>
          <w:rFonts w:eastAsia="宋体"/>
        </w:rPr>
        <w:t>甲方的权利和义务</w:t>
      </w:r>
    </w:p>
    <w:p w14:paraId="10148624"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甲方有权对乙方提交其身份、地址、联系方式、行政许可等真实信息，进行核验、登记，建立登记档案，并定期核验更新。</w:t>
      </w:r>
    </w:p>
    <w:p w14:paraId="7E6ABD8F"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甲方有权采取技术措施和其他必要措施保证其网络安全、稳定运行，保障电子商务交易安全。</w:t>
      </w:r>
    </w:p>
    <w:p w14:paraId="5FF716C6" w14:textId="5A2BBD1E"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甲方</w:t>
      </w:r>
      <w:r w:rsidR="00D90587">
        <w:rPr>
          <w:rFonts w:eastAsia="宋体" w:hint="eastAsia"/>
          <w:color w:val="000000"/>
        </w:rPr>
        <w:t>应</w:t>
      </w:r>
      <w:r w:rsidRPr="002C1DE6">
        <w:rPr>
          <w:rFonts w:eastAsia="宋体"/>
          <w:color w:val="000000"/>
        </w:rPr>
        <w:t>记录、保存平台上发布的商品和服务信息、交易信息，并确保信息的完整性、保密性、可用性。</w:t>
      </w:r>
    </w:p>
    <w:p w14:paraId="2531A5A3" w14:textId="1D9FFEBF"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甲方</w:t>
      </w:r>
      <w:r w:rsidR="00D90587">
        <w:rPr>
          <w:rFonts w:eastAsia="宋体" w:hint="eastAsia"/>
          <w:color w:val="000000"/>
        </w:rPr>
        <w:t>应</w:t>
      </w:r>
      <w:r w:rsidRPr="002C1DE6">
        <w:rPr>
          <w:rFonts w:eastAsia="宋体"/>
          <w:color w:val="000000"/>
        </w:rPr>
        <w:t>遵循公开、公平、公正的原则，制定平台服务相关交易规则，明确进入和退出平台、商品和服务质量保障、消费者权益保护、个人信息保护等方面的权利和义务。</w:t>
      </w:r>
    </w:p>
    <w:p w14:paraId="754B6A20"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甲方不得利用服务合同、交易规则以及技术等手段，对乙方在平台内的交易、交易价格以及与其他经营者的交易等进行不合理限制或者附加不合理条件，或者向乙方收取不合理费用。</w:t>
      </w:r>
    </w:p>
    <w:p w14:paraId="6933522C" w14:textId="3127F0CF"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甲方</w:t>
      </w:r>
      <w:r w:rsidR="00D90587">
        <w:rPr>
          <w:rFonts w:eastAsia="宋体" w:hint="eastAsia"/>
          <w:color w:val="000000"/>
        </w:rPr>
        <w:t>应</w:t>
      </w:r>
      <w:r w:rsidRPr="002C1DE6">
        <w:rPr>
          <w:rFonts w:eastAsia="宋体"/>
          <w:color w:val="000000"/>
        </w:rPr>
        <w:t>及时公示依据平台服务合同和交易规则对乙方违反法律、法规的行为实施警示、暂停或者终止服务等措施。</w:t>
      </w:r>
    </w:p>
    <w:p w14:paraId="70E44842" w14:textId="126AD584"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甲方</w:t>
      </w:r>
      <w:r w:rsidR="00D90587">
        <w:rPr>
          <w:rFonts w:eastAsia="宋体" w:hint="eastAsia"/>
          <w:color w:val="000000"/>
        </w:rPr>
        <w:t>应</w:t>
      </w:r>
      <w:r w:rsidRPr="002C1DE6">
        <w:rPr>
          <w:rFonts w:eastAsia="宋体"/>
          <w:color w:val="000000"/>
        </w:rPr>
        <w:t>建立健全信用评价制度，公示信用评价规则，提供对平台内销售的商品或者提供的服务进行评价的途径。</w:t>
      </w:r>
    </w:p>
    <w:p w14:paraId="00B509DC" w14:textId="5554D17D"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甲方</w:t>
      </w:r>
      <w:r w:rsidR="00D90587">
        <w:rPr>
          <w:rFonts w:eastAsia="宋体" w:hint="eastAsia"/>
          <w:color w:val="000000"/>
        </w:rPr>
        <w:t>应</w:t>
      </w:r>
      <w:r w:rsidRPr="002C1DE6">
        <w:rPr>
          <w:rFonts w:eastAsia="宋体"/>
          <w:color w:val="000000"/>
        </w:rPr>
        <w:t>建立知识产权保护规则，依法保护知识产权。甲方有权公示接到的侵权通知和及时采取的必要措施，以及将该通知转送乙方。</w:t>
      </w:r>
    </w:p>
    <w:p w14:paraId="3C47F664"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甲方有权采取删除、屏蔽、断开链接、终止交易和服务等必要措施，及时处置乙方侵犯知识产权行为。</w:t>
      </w:r>
    </w:p>
    <w:p w14:paraId="2FC44062" w14:textId="77777777" w:rsidR="003819BA" w:rsidRPr="002C1DE6" w:rsidRDefault="00000000">
      <w:pPr>
        <w:pStyle w:val="3"/>
        <w:numPr>
          <w:ilvl w:val="0"/>
          <w:numId w:val="1"/>
        </w:numPr>
        <w:spacing w:beforeLines="50" w:before="120" w:afterLines="50" w:after="120" w:line="276" w:lineRule="auto"/>
        <w:rPr>
          <w:rFonts w:eastAsia="宋体"/>
        </w:rPr>
      </w:pPr>
      <w:r w:rsidRPr="002C1DE6">
        <w:rPr>
          <w:rFonts w:eastAsia="宋体"/>
        </w:rPr>
        <w:lastRenderedPageBreak/>
        <w:t>乙方的权利和义务</w:t>
      </w:r>
    </w:p>
    <w:p w14:paraId="16E6BDAE"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乙方有义务向甲方提供为申请进入平台销售商品或者提供服务的身份、地址、联系方式、行政许可等真实信息。</w:t>
      </w:r>
    </w:p>
    <w:p w14:paraId="2D077A07" w14:textId="46B7D146"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乙方有义务保证销售的商品符合保障人身、财产安全的要求和环境保护要求，不得销售或者提供法律、行政法规禁止交易的商品或者服务。</w:t>
      </w:r>
    </w:p>
    <w:p w14:paraId="12E132C4"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乙方有义务在其首页显著位置，持续公示营业执照信息、与其经营业务有关的行政许可信息（法律另有规定的除外），或者上述信息的链接标识。信息发生变更的应及时更新公示信息。</w:t>
      </w:r>
    </w:p>
    <w:p w14:paraId="646542F9"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乙方有义务全面、真实、准确、及时地披露商品或者服务信息，保障消费者的知情权和选择权。不得以虚构交易、编造用户评价等方式进行虚假或者引人误解的商业宣传，欺骗、误导消费者。</w:t>
      </w:r>
    </w:p>
    <w:p w14:paraId="1BC72606" w14:textId="080DF1B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乙方有义务以显著方式</w:t>
      </w:r>
      <w:r w:rsidR="003005EF">
        <w:rPr>
          <w:rFonts w:eastAsia="宋体" w:hint="eastAsia"/>
          <w:color w:val="000000"/>
        </w:rPr>
        <w:t>提示</w:t>
      </w:r>
      <w:r w:rsidRPr="002C1DE6">
        <w:rPr>
          <w:rFonts w:eastAsia="宋体"/>
          <w:color w:val="000000"/>
        </w:rPr>
        <w:t>消费者注意搭售的商品或者服务，不得将搭售商品或者服务作为默认同意的选项。</w:t>
      </w:r>
    </w:p>
    <w:p w14:paraId="420A664F"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乙方有义务就其销售商品或者提供服务依法出具纸质发票或者电子发票等购货凭证或者服务单据。</w:t>
      </w:r>
    </w:p>
    <w:p w14:paraId="2403AC08"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乙方有权在接到转送的侵权通知后，向甲方提交不存在侵权行为的声明。声明应当包括不存在侵权行为的初步证据。甲方依法及时终止因侵权所采取的措施。</w:t>
      </w:r>
    </w:p>
    <w:p w14:paraId="3BEB85C0"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乙方不得以格式条款等方式约定消费者支付价款后订单不成立，应当保证在提交订单前可以更正输入错误。</w:t>
      </w:r>
    </w:p>
    <w:p w14:paraId="5576DE3B"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乙方有权要求甲方针对修改平台服务合同和交易规则在其首页显著位置公开征求意见，采取合理措施确保有关各方能够及时充分表达意见，涉及修改内容应在实施前七日予以公示。</w:t>
      </w:r>
    </w:p>
    <w:p w14:paraId="4C386236" w14:textId="45D0D59B"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乙方有权不接受甲方擅自提出的平台服务合同和交易规则的修改内容，要求退出平台的，甲方不得阻止，并按照修改前的服务协议和交易规则承担责任。</w:t>
      </w:r>
    </w:p>
    <w:p w14:paraId="2A1C9739" w14:textId="77777777" w:rsidR="003819BA" w:rsidRPr="002C1DE6" w:rsidRDefault="00000000">
      <w:pPr>
        <w:pStyle w:val="3"/>
        <w:numPr>
          <w:ilvl w:val="0"/>
          <w:numId w:val="1"/>
        </w:numPr>
        <w:spacing w:beforeLines="50" w:before="120" w:afterLines="50" w:after="120" w:line="276" w:lineRule="auto"/>
        <w:rPr>
          <w:rFonts w:eastAsia="宋体"/>
        </w:rPr>
      </w:pPr>
      <w:r w:rsidRPr="002C1DE6">
        <w:rPr>
          <w:rFonts w:eastAsia="宋体"/>
        </w:rPr>
        <w:t>合同的变更、解除和终止</w:t>
      </w:r>
    </w:p>
    <w:p w14:paraId="25E224E0"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甲乙双方协商一致，可以变更合同。法律、行政法规规定变更合同应当办理批准、登记等手续的，依照其规定。</w:t>
      </w:r>
    </w:p>
    <w:p w14:paraId="6FAD5D92"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合同有效期间，因不可抗力因素致使合同全部不能履行时，甲乙双方可以依法解除本合同。甲方将合同终止日至合同到期日的期限内已收取的费用（包括平台使用费、技术服务费及其他）退还给乙方；致使合同部分不能履行的，其他部分继续履行，费用作相应调整。</w:t>
      </w:r>
    </w:p>
    <w:p w14:paraId="68EB8CB8" w14:textId="19FEB3DA"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合同期满后，如乙方继续经营，必须在合同期满前</w:t>
      </w:r>
      <w:r w:rsidR="002C1DE6">
        <w:rPr>
          <w:rFonts w:eastAsia="宋体"/>
          <w:color w:val="000000"/>
          <w:u w:val="single"/>
        </w:rPr>
        <w:t xml:space="preserve">  </w:t>
      </w:r>
      <w:r w:rsidR="003005EF">
        <w:rPr>
          <w:rFonts w:eastAsia="宋体" w:hint="eastAsia"/>
          <w:color w:val="000000"/>
          <w:u w:val="single"/>
        </w:rPr>
        <w:t>七</w:t>
      </w:r>
      <w:r w:rsidR="002C1DE6">
        <w:rPr>
          <w:rFonts w:eastAsia="宋体"/>
          <w:color w:val="000000"/>
          <w:u w:val="single"/>
        </w:rPr>
        <w:t xml:space="preserve">  </w:t>
      </w:r>
      <w:r w:rsidRPr="002C1DE6">
        <w:rPr>
          <w:rFonts w:eastAsia="宋体"/>
          <w:color w:val="000000"/>
        </w:rPr>
        <w:t>日内向甲方提出申请。如乙方不再继续经营，并不因此免除乙方依据本合同应向消费者承担的售后服务及产品保证责任，依法仍应负责。</w:t>
      </w:r>
    </w:p>
    <w:p w14:paraId="2F82513A" w14:textId="77777777" w:rsidR="003819BA" w:rsidRPr="002C1DE6" w:rsidRDefault="00000000">
      <w:pPr>
        <w:pStyle w:val="3"/>
        <w:numPr>
          <w:ilvl w:val="0"/>
          <w:numId w:val="1"/>
        </w:numPr>
        <w:spacing w:beforeLines="50" w:before="120" w:afterLines="50" w:after="120" w:line="276" w:lineRule="auto"/>
        <w:rPr>
          <w:rFonts w:eastAsia="宋体"/>
        </w:rPr>
      </w:pPr>
      <w:r w:rsidRPr="002C1DE6">
        <w:rPr>
          <w:rFonts w:eastAsia="宋体"/>
        </w:rPr>
        <w:t>违约责任</w:t>
      </w:r>
    </w:p>
    <w:p w14:paraId="3572E481" w14:textId="6148A2D9"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DE526A">
        <w:rPr>
          <w:rFonts w:eastAsia="宋体"/>
          <w:color w:val="000000"/>
        </w:rPr>
        <w:lastRenderedPageBreak/>
        <w:t>任何一方违反本合同的规定，守约方有权要求违约方在</w:t>
      </w:r>
      <w:r w:rsidR="00DE526A" w:rsidRPr="00DE526A">
        <w:rPr>
          <w:rFonts w:eastAsia="宋体" w:hint="eastAsia"/>
          <w:color w:val="000000"/>
        </w:rPr>
        <w:t>5</w:t>
      </w:r>
      <w:r w:rsidRPr="00DE526A">
        <w:rPr>
          <w:rFonts w:eastAsia="宋体"/>
          <w:color w:val="000000"/>
        </w:rPr>
        <w:t>日内纠正违约行为。如违约方在守约方发出书面通知后</w:t>
      </w:r>
      <w:r w:rsidR="00DE526A" w:rsidRPr="00DE526A">
        <w:rPr>
          <w:rFonts w:eastAsia="宋体" w:hint="eastAsia"/>
          <w:color w:val="000000"/>
        </w:rPr>
        <w:t>5</w:t>
      </w:r>
      <w:r w:rsidRPr="00DE526A">
        <w:rPr>
          <w:rFonts w:eastAsia="宋体"/>
          <w:color w:val="000000"/>
        </w:rPr>
        <w:t>日内仍未纠正违约行为或纠正后仍不</w:t>
      </w:r>
      <w:r w:rsidRPr="002C1DE6">
        <w:rPr>
          <w:rFonts w:eastAsia="宋体"/>
          <w:color w:val="000000"/>
        </w:rPr>
        <w:t>符合本合同约定的，守约方有权解除本合同。</w:t>
      </w:r>
    </w:p>
    <w:p w14:paraId="13B4F8D1"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因违约方行为致使守约方及</w:t>
      </w:r>
      <w:r w:rsidRPr="002C1DE6">
        <w:rPr>
          <w:rFonts w:eastAsia="宋体"/>
          <w:color w:val="000000"/>
        </w:rPr>
        <w:t>/</w:t>
      </w:r>
      <w:r w:rsidRPr="002C1DE6">
        <w:rPr>
          <w:rFonts w:eastAsia="宋体"/>
          <w:color w:val="000000"/>
        </w:rPr>
        <w:t>或其关联方遭受损失（包括但不限于自身的直接经济损失、商誉损失及对外支付的赔偿金、律师费、诉讼费等间接经济损失），违约方应承</w:t>
      </w:r>
      <w:proofErr w:type="gramStart"/>
      <w:r w:rsidRPr="002C1DE6">
        <w:rPr>
          <w:rFonts w:eastAsia="宋体"/>
          <w:color w:val="000000"/>
        </w:rPr>
        <w:t>担上述</w:t>
      </w:r>
      <w:proofErr w:type="gramEnd"/>
      <w:r w:rsidRPr="002C1DE6">
        <w:rPr>
          <w:rFonts w:eastAsia="宋体"/>
          <w:color w:val="000000"/>
        </w:rPr>
        <w:t>全部损失之赔偿责任。</w:t>
      </w:r>
    </w:p>
    <w:p w14:paraId="20BA1623" w14:textId="521C514E"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违约金补充条款（可另附件）：</w:t>
      </w:r>
      <w:r w:rsidR="002C1DE6">
        <w:rPr>
          <w:rFonts w:eastAsia="宋体"/>
          <w:color w:val="000000"/>
          <w:u w:val="single"/>
        </w:rPr>
        <w:t xml:space="preserve">       </w:t>
      </w:r>
      <w:r w:rsidR="00D6357E">
        <w:rPr>
          <w:rFonts w:eastAsia="宋体" w:hint="eastAsia"/>
          <w:color w:val="000000"/>
          <w:u w:val="single"/>
        </w:rPr>
        <w:t>无</w:t>
      </w:r>
      <w:r w:rsidR="002C1DE6">
        <w:rPr>
          <w:rFonts w:eastAsia="宋体"/>
          <w:color w:val="000000"/>
          <w:u w:val="single"/>
        </w:rPr>
        <w:t xml:space="preserve">         </w:t>
      </w:r>
      <w:r w:rsidRPr="002C1DE6">
        <w:rPr>
          <w:rFonts w:eastAsia="宋体"/>
          <w:color w:val="000000"/>
        </w:rPr>
        <w:t>。</w:t>
      </w:r>
    </w:p>
    <w:p w14:paraId="1DEFF6A3" w14:textId="77777777" w:rsidR="003819BA" w:rsidRPr="002C1DE6" w:rsidRDefault="00000000">
      <w:pPr>
        <w:pStyle w:val="3"/>
        <w:numPr>
          <w:ilvl w:val="0"/>
          <w:numId w:val="1"/>
        </w:numPr>
        <w:spacing w:beforeLines="50" w:before="120" w:afterLines="50" w:after="120" w:line="276" w:lineRule="auto"/>
        <w:rPr>
          <w:rFonts w:eastAsia="宋体"/>
        </w:rPr>
      </w:pPr>
      <w:r w:rsidRPr="002C1DE6">
        <w:rPr>
          <w:rFonts w:eastAsia="宋体"/>
        </w:rPr>
        <w:t>合同争议的解决方式</w:t>
      </w:r>
    </w:p>
    <w:p w14:paraId="19D58E5A" w14:textId="77777777" w:rsidR="003819BA" w:rsidRPr="002C1DE6" w:rsidRDefault="00000000" w:rsidP="00DE51CB">
      <w:pPr>
        <w:pStyle w:val="a3"/>
        <w:spacing w:before="0" w:beforeAutospacing="0" w:after="0" w:afterAutospacing="0" w:line="276" w:lineRule="auto"/>
        <w:jc w:val="both"/>
        <w:rPr>
          <w:rFonts w:eastAsia="宋体"/>
          <w:color w:val="000000"/>
        </w:rPr>
      </w:pPr>
      <w:r w:rsidRPr="002C1DE6">
        <w:rPr>
          <w:rFonts w:eastAsia="宋体"/>
          <w:color w:val="000000"/>
        </w:rPr>
        <w:t>本合同在履行过程中发生的争议，甲乙双方当事人可以通过协商解决，也可以通过相关部门调解解决。当事人不愿协商、调解或者协商、调解不成的，约定采用如下方式解决：</w:t>
      </w:r>
    </w:p>
    <w:p w14:paraId="30C2E2F2" w14:textId="526FF097" w:rsidR="003819BA" w:rsidRPr="002C1DE6" w:rsidRDefault="00000000" w:rsidP="00DE51CB">
      <w:pPr>
        <w:pStyle w:val="a3"/>
        <w:spacing w:before="0" w:beforeAutospacing="0" w:after="0" w:afterAutospacing="0" w:line="276" w:lineRule="auto"/>
        <w:jc w:val="both"/>
        <w:rPr>
          <w:rFonts w:eastAsia="宋体"/>
          <w:color w:val="000000"/>
        </w:rPr>
      </w:pPr>
      <w:r w:rsidRPr="002C1DE6">
        <w:rPr>
          <w:rFonts w:eastAsia="宋体"/>
          <w:color w:val="000000"/>
        </w:rPr>
        <w:t>□</w:t>
      </w:r>
      <w:r w:rsidR="002C1DE6">
        <w:rPr>
          <w:rFonts w:eastAsia="宋体"/>
          <w:color w:val="000000"/>
        </w:rPr>
        <w:t xml:space="preserve"> </w:t>
      </w:r>
      <w:r w:rsidRPr="002C1DE6">
        <w:rPr>
          <w:rFonts w:eastAsia="宋体"/>
          <w:color w:val="000000"/>
        </w:rPr>
        <w:t>提请</w:t>
      </w:r>
      <w:r w:rsidR="002C1DE6">
        <w:rPr>
          <w:rFonts w:eastAsia="宋体"/>
          <w:color w:val="000000"/>
          <w:u w:val="single"/>
        </w:rPr>
        <w:t xml:space="preserve">  </w:t>
      </w:r>
      <w:r w:rsidR="002437E7">
        <w:rPr>
          <w:rFonts w:eastAsia="宋体" w:hint="eastAsia"/>
          <w:color w:val="000000"/>
          <w:u w:val="single"/>
        </w:rPr>
        <w:t>北京市</w:t>
      </w:r>
      <w:r w:rsidR="002C1DE6">
        <w:rPr>
          <w:rFonts w:eastAsia="宋体"/>
          <w:color w:val="000000"/>
          <w:u w:val="single"/>
        </w:rPr>
        <w:t xml:space="preserve">  </w:t>
      </w:r>
      <w:r w:rsidRPr="002C1DE6">
        <w:rPr>
          <w:rFonts w:eastAsia="宋体"/>
          <w:color w:val="000000"/>
        </w:rPr>
        <w:t>仲裁机构仲裁。</w:t>
      </w:r>
    </w:p>
    <w:p w14:paraId="3F8925FF" w14:textId="0E7DBB21" w:rsidR="003819BA" w:rsidRPr="002C1DE6" w:rsidRDefault="00000000" w:rsidP="00DE51CB">
      <w:pPr>
        <w:pStyle w:val="a3"/>
        <w:spacing w:before="0" w:beforeAutospacing="0" w:after="0" w:afterAutospacing="0" w:line="276" w:lineRule="auto"/>
        <w:jc w:val="both"/>
        <w:rPr>
          <w:rFonts w:eastAsia="宋体"/>
          <w:color w:val="000000"/>
        </w:rPr>
      </w:pPr>
      <w:r w:rsidRPr="002C1DE6">
        <w:rPr>
          <w:rFonts w:eastAsia="宋体"/>
          <w:color w:val="000000"/>
        </w:rPr>
        <w:t>□</w:t>
      </w:r>
      <w:r w:rsidR="002C1DE6">
        <w:rPr>
          <w:rFonts w:eastAsia="宋体"/>
          <w:color w:val="000000"/>
        </w:rPr>
        <w:t xml:space="preserve"> </w:t>
      </w:r>
      <w:r w:rsidRPr="002C1DE6">
        <w:rPr>
          <w:rFonts w:eastAsia="宋体"/>
          <w:color w:val="000000"/>
        </w:rPr>
        <w:t>向</w:t>
      </w:r>
      <w:r w:rsidR="00DE526A">
        <w:rPr>
          <w:rFonts w:eastAsia="宋体" w:hint="eastAsia"/>
          <w:color w:val="000000"/>
        </w:rPr>
        <w:t>甲方所在地</w:t>
      </w:r>
      <w:r w:rsidRPr="002C1DE6">
        <w:rPr>
          <w:rFonts w:eastAsia="宋体"/>
          <w:color w:val="000000"/>
        </w:rPr>
        <w:t>人民法院提起诉讼。</w:t>
      </w:r>
    </w:p>
    <w:p w14:paraId="0B837770" w14:textId="77777777" w:rsidR="003819BA" w:rsidRPr="002C1DE6" w:rsidRDefault="00000000">
      <w:pPr>
        <w:pStyle w:val="3"/>
        <w:numPr>
          <w:ilvl w:val="0"/>
          <w:numId w:val="1"/>
        </w:numPr>
        <w:spacing w:beforeLines="50" w:before="120" w:afterLines="50" w:after="120" w:line="276" w:lineRule="auto"/>
        <w:rPr>
          <w:rFonts w:eastAsia="宋体"/>
        </w:rPr>
      </w:pPr>
      <w:r w:rsidRPr="002C1DE6">
        <w:rPr>
          <w:rFonts w:eastAsia="宋体"/>
        </w:rPr>
        <w:t>附则</w:t>
      </w:r>
    </w:p>
    <w:p w14:paraId="4D89C852"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本合同未尽事宜，经甲乙双方协商一致后可以签订补充协议。补充协议与本合同具有同等法律效力。</w:t>
      </w:r>
    </w:p>
    <w:p w14:paraId="39D6DA51" w14:textId="66245828" w:rsidR="003819BA" w:rsidRPr="002C1DE6" w:rsidRDefault="00000000" w:rsidP="00DE51CB">
      <w:pPr>
        <w:pStyle w:val="a3"/>
        <w:spacing w:before="0" w:beforeAutospacing="0" w:after="0" w:afterAutospacing="0" w:line="276" w:lineRule="auto"/>
        <w:jc w:val="both"/>
        <w:rPr>
          <w:rFonts w:eastAsia="宋体"/>
          <w:color w:val="000000"/>
        </w:rPr>
      </w:pPr>
      <w:r w:rsidRPr="002C1DE6">
        <w:rPr>
          <w:rFonts w:eastAsia="宋体"/>
          <w:color w:val="000000"/>
        </w:rPr>
        <w:t>补充条款（可另附件）：</w:t>
      </w:r>
      <w:r w:rsidR="002C1DE6">
        <w:rPr>
          <w:rFonts w:eastAsia="宋体"/>
          <w:color w:val="000000"/>
          <w:u w:val="single"/>
        </w:rPr>
        <w:t xml:space="preserve">                </w:t>
      </w:r>
    </w:p>
    <w:p w14:paraId="028217D1"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甲乙双方同意本合同使用互联网信息技术以数据电文形式订立并认同其效力，双方均承诺遵守相关法律法规、互联网技术规范和安全规范等。</w:t>
      </w:r>
    </w:p>
    <w:p w14:paraId="53D85DDA" w14:textId="77777777"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甲乙双方同意以电子签章方式签订本合同电子版，并不得以此为由拒绝履行本合同项下的义务。</w:t>
      </w:r>
    </w:p>
    <w:p w14:paraId="2E95657E" w14:textId="7261ED04" w:rsidR="003819BA" w:rsidRPr="002C1DE6" w:rsidRDefault="00000000">
      <w:pPr>
        <w:pStyle w:val="a3"/>
        <w:numPr>
          <w:ilvl w:val="1"/>
          <w:numId w:val="1"/>
        </w:numPr>
        <w:spacing w:before="0" w:beforeAutospacing="0" w:after="0" w:afterAutospacing="0" w:line="276" w:lineRule="auto"/>
        <w:jc w:val="both"/>
        <w:rPr>
          <w:rFonts w:eastAsia="宋体"/>
          <w:color w:val="000000"/>
        </w:rPr>
      </w:pPr>
      <w:r w:rsidRPr="002C1DE6">
        <w:rPr>
          <w:rFonts w:eastAsia="宋体"/>
          <w:color w:val="000000"/>
        </w:rPr>
        <w:t>本合同纸质版一式</w:t>
      </w:r>
      <w:r w:rsidR="002C1DE6">
        <w:rPr>
          <w:rFonts w:eastAsia="宋体"/>
          <w:color w:val="000000"/>
          <w:u w:val="single"/>
        </w:rPr>
        <w:t xml:space="preserve">  </w:t>
      </w:r>
      <w:proofErr w:type="gramStart"/>
      <w:r w:rsidR="003A79B6">
        <w:rPr>
          <w:rFonts w:eastAsia="宋体" w:hint="eastAsia"/>
          <w:color w:val="000000"/>
          <w:u w:val="single"/>
        </w:rPr>
        <w:t>贰</w:t>
      </w:r>
      <w:proofErr w:type="gramEnd"/>
      <w:r w:rsidR="002C1DE6">
        <w:rPr>
          <w:rFonts w:eastAsia="宋体"/>
          <w:color w:val="000000"/>
          <w:u w:val="single"/>
        </w:rPr>
        <w:t xml:space="preserve">  </w:t>
      </w:r>
      <w:r w:rsidRPr="002C1DE6">
        <w:rPr>
          <w:rFonts w:eastAsia="宋体"/>
          <w:color w:val="000000"/>
        </w:rPr>
        <w:t>份。</w:t>
      </w:r>
      <w:r w:rsidR="002C1DE6">
        <w:rPr>
          <w:rFonts w:eastAsia="宋体"/>
          <w:color w:val="000000"/>
        </w:rPr>
        <w:t xml:space="preserve"> </w:t>
      </w:r>
      <w:r w:rsidRPr="002C1DE6">
        <w:rPr>
          <w:rFonts w:eastAsia="宋体"/>
          <w:color w:val="000000"/>
        </w:rPr>
        <w:t>甲方执</w:t>
      </w:r>
      <w:r w:rsidR="002C1DE6">
        <w:rPr>
          <w:rFonts w:eastAsia="宋体"/>
          <w:color w:val="000000"/>
          <w:u w:val="single"/>
        </w:rPr>
        <w:t xml:space="preserve">  </w:t>
      </w:r>
      <w:r w:rsidR="003A79B6">
        <w:rPr>
          <w:rFonts w:eastAsia="宋体" w:hint="eastAsia"/>
          <w:color w:val="000000"/>
          <w:u w:val="single"/>
        </w:rPr>
        <w:t>壹</w:t>
      </w:r>
      <w:r w:rsidR="002C1DE6">
        <w:rPr>
          <w:rFonts w:eastAsia="宋体"/>
          <w:color w:val="000000"/>
          <w:u w:val="single"/>
        </w:rPr>
        <w:t xml:space="preserve"> </w:t>
      </w:r>
      <w:r w:rsidRPr="002C1DE6">
        <w:rPr>
          <w:rFonts w:eastAsia="宋体"/>
          <w:color w:val="000000"/>
        </w:rPr>
        <w:t>份，乙方执</w:t>
      </w:r>
      <w:r w:rsidR="002C1DE6">
        <w:rPr>
          <w:rFonts w:eastAsia="宋体"/>
          <w:color w:val="000000"/>
          <w:u w:val="single"/>
        </w:rPr>
        <w:t xml:space="preserve"> </w:t>
      </w:r>
      <w:r w:rsidR="003A79B6">
        <w:rPr>
          <w:rFonts w:eastAsia="宋体"/>
          <w:color w:val="000000"/>
          <w:u w:val="single"/>
        </w:rPr>
        <w:t xml:space="preserve">  </w:t>
      </w:r>
      <w:r w:rsidR="003A79B6">
        <w:rPr>
          <w:rFonts w:eastAsia="宋体" w:hint="eastAsia"/>
          <w:color w:val="000000"/>
          <w:u w:val="single"/>
        </w:rPr>
        <w:t>壹</w:t>
      </w:r>
      <w:r w:rsidR="00386E4E">
        <w:rPr>
          <w:rFonts w:eastAsia="宋体" w:hint="eastAsia"/>
          <w:color w:val="000000"/>
          <w:u w:val="single"/>
        </w:rPr>
        <w:t xml:space="preserve"> </w:t>
      </w:r>
      <w:r w:rsidRPr="002C1DE6">
        <w:rPr>
          <w:rFonts w:eastAsia="宋体"/>
          <w:color w:val="000000"/>
        </w:rPr>
        <w:t>份。</w:t>
      </w:r>
    </w:p>
    <w:p w14:paraId="14F22759" w14:textId="77777777" w:rsidR="00DE526A" w:rsidRDefault="00DE526A" w:rsidP="00DE51CB">
      <w:pPr>
        <w:pStyle w:val="a3"/>
        <w:spacing w:before="0" w:beforeAutospacing="0" w:after="0" w:afterAutospacing="0" w:line="276" w:lineRule="auto"/>
        <w:rPr>
          <w:rFonts w:eastAsia="宋体"/>
          <w:color w:val="000000"/>
        </w:rPr>
      </w:pPr>
      <w:r>
        <w:rPr>
          <w:rFonts w:eastAsia="宋体" w:hint="eastAsia"/>
          <w:color w:val="000000"/>
        </w:rPr>
        <w:t>（以下无正文）</w:t>
      </w:r>
    </w:p>
    <w:p w14:paraId="22A38938" w14:textId="77777777" w:rsidR="00BE74B7" w:rsidRDefault="00BE74B7" w:rsidP="00DE51CB">
      <w:pPr>
        <w:pStyle w:val="a3"/>
        <w:spacing w:before="0" w:beforeAutospacing="0" w:after="0" w:afterAutospacing="0" w:line="276" w:lineRule="auto"/>
        <w:rPr>
          <w:rFonts w:eastAsia="宋体"/>
          <w:color w:val="000000"/>
        </w:rPr>
      </w:pPr>
    </w:p>
    <w:p w14:paraId="738B0A8A" w14:textId="77777777" w:rsidR="00FD634E" w:rsidRDefault="00FD634E" w:rsidP="00DE51CB">
      <w:pPr>
        <w:pStyle w:val="a3"/>
        <w:spacing w:before="0" w:beforeAutospacing="0" w:after="0" w:afterAutospacing="0" w:line="276" w:lineRule="auto"/>
        <w:rPr>
          <w:rFonts w:eastAsia="宋体"/>
          <w:color w:val="000000"/>
        </w:rPr>
      </w:pPr>
    </w:p>
    <w:p w14:paraId="76D3F8F4" w14:textId="77777777" w:rsidR="00BE74B7" w:rsidRPr="002C1DE6" w:rsidRDefault="00BE74B7" w:rsidP="00956862">
      <w:pPr>
        <w:pStyle w:val="a3"/>
        <w:spacing w:before="0" w:beforeAutospacing="0" w:after="0" w:afterAutospacing="0" w:line="360" w:lineRule="auto"/>
        <w:rPr>
          <w:rFonts w:eastAsia="宋体"/>
          <w:color w:val="000000"/>
        </w:rPr>
      </w:pPr>
      <w:r w:rsidRPr="002C1DE6">
        <w:rPr>
          <w:rFonts w:eastAsia="宋体"/>
          <w:color w:val="000000"/>
        </w:rPr>
        <w:t>甲方（签字或盖章）</w:t>
      </w:r>
      <w:r>
        <w:rPr>
          <w:rFonts w:eastAsia="宋体" w:hint="eastAsia"/>
          <w:color w:val="000000"/>
        </w:rPr>
        <w:t>：酒天下（北京）信息科技有限公司</w:t>
      </w:r>
    </w:p>
    <w:p w14:paraId="3D029566" w14:textId="77777777" w:rsidR="00BE74B7" w:rsidRDefault="00BE74B7" w:rsidP="00956862">
      <w:pPr>
        <w:pStyle w:val="a3"/>
        <w:spacing w:before="0" w:beforeAutospacing="0" w:after="0" w:afterAutospacing="0" w:line="360" w:lineRule="auto"/>
        <w:rPr>
          <w:rFonts w:eastAsia="宋体"/>
          <w:color w:val="000000"/>
        </w:rPr>
      </w:pPr>
      <w:r>
        <w:rPr>
          <w:rFonts w:eastAsia="宋体" w:hint="eastAsia"/>
          <w:color w:val="000000"/>
        </w:rPr>
        <w:t>授权代表</w:t>
      </w:r>
      <w:r w:rsidRPr="002C1DE6">
        <w:rPr>
          <w:rFonts w:eastAsia="宋体"/>
          <w:color w:val="000000"/>
        </w:rPr>
        <w:t>（签字）</w:t>
      </w:r>
    </w:p>
    <w:p w14:paraId="39B101A5" w14:textId="48808FA9" w:rsidR="00DE51CB" w:rsidRDefault="00DE51CB" w:rsidP="00956862">
      <w:pPr>
        <w:pStyle w:val="a3"/>
        <w:spacing w:before="0" w:beforeAutospacing="0" w:after="0" w:afterAutospacing="0" w:line="360" w:lineRule="auto"/>
        <w:rPr>
          <w:rFonts w:eastAsia="宋体"/>
          <w:color w:val="000000"/>
        </w:rPr>
      </w:pPr>
      <w:r w:rsidRPr="002C1DE6">
        <w:rPr>
          <w:rFonts w:eastAsia="宋体"/>
          <w:color w:val="000000"/>
        </w:rPr>
        <w:t>签订时间：</w:t>
      </w:r>
      <w:r>
        <w:rPr>
          <w:rFonts w:eastAsia="宋体"/>
          <w:color w:val="000000"/>
        </w:rPr>
        <w:t xml:space="preserve">  </w:t>
      </w:r>
      <w:r>
        <w:rPr>
          <w:rFonts w:eastAsia="宋体" w:hint="eastAsia"/>
          <w:color w:val="000000"/>
        </w:rPr>
        <w:t xml:space="preserve"> </w:t>
      </w:r>
      <w:r>
        <w:rPr>
          <w:rFonts w:eastAsia="宋体"/>
          <w:color w:val="000000"/>
        </w:rPr>
        <w:t xml:space="preserve">  </w:t>
      </w:r>
      <w:r w:rsidRPr="002C1DE6">
        <w:rPr>
          <w:rFonts w:eastAsia="宋体"/>
          <w:color w:val="000000"/>
        </w:rPr>
        <w:t>年</w:t>
      </w:r>
      <w:r>
        <w:rPr>
          <w:rFonts w:eastAsia="宋体"/>
          <w:color w:val="000000"/>
        </w:rPr>
        <w:t xml:space="preserve">    </w:t>
      </w:r>
      <w:r>
        <w:rPr>
          <w:rFonts w:eastAsia="宋体" w:hint="eastAsia"/>
          <w:color w:val="000000"/>
        </w:rPr>
        <w:t xml:space="preserve"> </w:t>
      </w:r>
      <w:r w:rsidRPr="002C1DE6">
        <w:rPr>
          <w:rFonts w:eastAsia="宋体"/>
          <w:color w:val="000000"/>
        </w:rPr>
        <w:t>月</w:t>
      </w:r>
      <w:r>
        <w:rPr>
          <w:rFonts w:eastAsia="宋体"/>
          <w:color w:val="000000"/>
        </w:rPr>
        <w:t xml:space="preserve">   </w:t>
      </w:r>
      <w:r>
        <w:rPr>
          <w:rFonts w:eastAsia="宋体" w:hint="eastAsia"/>
          <w:color w:val="000000"/>
        </w:rPr>
        <w:t>日</w:t>
      </w:r>
      <w:r>
        <w:rPr>
          <w:rFonts w:eastAsia="宋体" w:hint="eastAsia"/>
          <w:color w:val="000000"/>
        </w:rPr>
        <w:t xml:space="preserve"> </w:t>
      </w:r>
      <w:r>
        <w:rPr>
          <w:rFonts w:eastAsia="宋体"/>
          <w:color w:val="000000"/>
        </w:rPr>
        <w:t xml:space="preserve"> </w:t>
      </w:r>
    </w:p>
    <w:p w14:paraId="44AA76B5" w14:textId="77777777" w:rsidR="00DE51CB" w:rsidRDefault="00DE51CB" w:rsidP="00956862">
      <w:pPr>
        <w:pStyle w:val="a3"/>
        <w:spacing w:before="0" w:beforeAutospacing="0" w:after="0" w:afterAutospacing="0" w:line="360" w:lineRule="auto"/>
        <w:rPr>
          <w:rFonts w:eastAsia="宋体"/>
          <w:color w:val="000000"/>
        </w:rPr>
      </w:pPr>
    </w:p>
    <w:p w14:paraId="5A98D6D8" w14:textId="77777777" w:rsidR="00DE51CB" w:rsidRPr="002C1DE6" w:rsidRDefault="00DE51CB" w:rsidP="00956862">
      <w:pPr>
        <w:pStyle w:val="a3"/>
        <w:spacing w:before="0" w:beforeAutospacing="0" w:after="0" w:afterAutospacing="0" w:line="360" w:lineRule="auto"/>
        <w:rPr>
          <w:rFonts w:eastAsia="宋体"/>
          <w:color w:val="000000"/>
        </w:rPr>
      </w:pPr>
      <w:r>
        <w:rPr>
          <w:rFonts w:eastAsia="宋体" w:hint="eastAsia"/>
          <w:color w:val="000000"/>
        </w:rPr>
        <w:t>乙</w:t>
      </w:r>
      <w:r w:rsidRPr="002C1DE6">
        <w:rPr>
          <w:rFonts w:eastAsia="宋体"/>
          <w:color w:val="000000"/>
        </w:rPr>
        <w:t>方（签字或盖章）</w:t>
      </w:r>
      <w:r>
        <w:rPr>
          <w:rFonts w:eastAsia="宋体" w:hint="eastAsia"/>
          <w:color w:val="000000"/>
        </w:rPr>
        <w:t>：</w:t>
      </w:r>
      <w:r w:rsidRPr="002C1DE6">
        <w:rPr>
          <w:rFonts w:eastAsia="宋体"/>
          <w:color w:val="000000"/>
        </w:rPr>
        <w:t xml:space="preserve"> </w:t>
      </w:r>
    </w:p>
    <w:p w14:paraId="3476F52F" w14:textId="77777777" w:rsidR="00DE51CB" w:rsidRDefault="00DE51CB" w:rsidP="00956862">
      <w:pPr>
        <w:pStyle w:val="a3"/>
        <w:spacing w:before="0" w:beforeAutospacing="0" w:after="0" w:afterAutospacing="0" w:line="360" w:lineRule="auto"/>
        <w:rPr>
          <w:rFonts w:eastAsia="宋体"/>
          <w:color w:val="000000"/>
        </w:rPr>
      </w:pPr>
      <w:r>
        <w:rPr>
          <w:rFonts w:eastAsia="宋体" w:hint="eastAsia"/>
          <w:color w:val="000000"/>
        </w:rPr>
        <w:t>授权代表</w:t>
      </w:r>
      <w:r w:rsidRPr="002C1DE6">
        <w:rPr>
          <w:rFonts w:eastAsia="宋体"/>
          <w:color w:val="000000"/>
        </w:rPr>
        <w:t>（签字）</w:t>
      </w:r>
    </w:p>
    <w:p w14:paraId="7B078F45" w14:textId="61C05276" w:rsidR="003819BA" w:rsidRPr="002C1DE6" w:rsidRDefault="00DE51CB" w:rsidP="0011561B">
      <w:pPr>
        <w:pStyle w:val="a3"/>
        <w:spacing w:before="0" w:beforeAutospacing="0" w:after="0" w:afterAutospacing="0" w:line="360" w:lineRule="auto"/>
        <w:rPr>
          <w:rFonts w:eastAsia="宋体"/>
          <w:color w:val="000000"/>
        </w:rPr>
      </w:pPr>
      <w:r w:rsidRPr="002C1DE6">
        <w:rPr>
          <w:rFonts w:eastAsia="宋体"/>
          <w:color w:val="000000"/>
        </w:rPr>
        <w:t>签订时间：</w:t>
      </w:r>
      <w:r>
        <w:rPr>
          <w:rFonts w:eastAsia="宋体"/>
          <w:color w:val="000000"/>
        </w:rPr>
        <w:t xml:space="preserve">  </w:t>
      </w:r>
      <w:r>
        <w:rPr>
          <w:rFonts w:eastAsia="宋体" w:hint="eastAsia"/>
          <w:color w:val="000000"/>
        </w:rPr>
        <w:t xml:space="preserve"> </w:t>
      </w:r>
      <w:r>
        <w:rPr>
          <w:rFonts w:eastAsia="宋体"/>
          <w:color w:val="000000"/>
        </w:rPr>
        <w:t xml:space="preserve">  </w:t>
      </w:r>
      <w:r w:rsidRPr="002C1DE6">
        <w:rPr>
          <w:rFonts w:eastAsia="宋体"/>
          <w:color w:val="000000"/>
        </w:rPr>
        <w:t>年</w:t>
      </w:r>
      <w:r>
        <w:rPr>
          <w:rFonts w:eastAsia="宋体"/>
          <w:color w:val="000000"/>
        </w:rPr>
        <w:t xml:space="preserve">    </w:t>
      </w:r>
      <w:r>
        <w:rPr>
          <w:rFonts w:eastAsia="宋体" w:hint="eastAsia"/>
          <w:color w:val="000000"/>
        </w:rPr>
        <w:t xml:space="preserve"> </w:t>
      </w:r>
      <w:r w:rsidRPr="002C1DE6">
        <w:rPr>
          <w:rFonts w:eastAsia="宋体"/>
          <w:color w:val="000000"/>
        </w:rPr>
        <w:t>月</w:t>
      </w:r>
      <w:r>
        <w:rPr>
          <w:rFonts w:eastAsia="宋体"/>
          <w:color w:val="000000"/>
        </w:rPr>
        <w:t xml:space="preserve">  </w:t>
      </w:r>
      <w:r w:rsidR="00470682">
        <w:rPr>
          <w:rFonts w:eastAsia="宋体" w:hint="eastAsia"/>
          <w:color w:val="000000"/>
        </w:rPr>
        <w:t xml:space="preserve">  </w:t>
      </w:r>
      <w:r w:rsidR="00470682">
        <w:rPr>
          <w:rFonts w:eastAsia="宋体" w:hint="eastAsia"/>
          <w:color w:val="000000"/>
        </w:rPr>
        <w:t>日</w:t>
      </w:r>
      <w:r>
        <w:rPr>
          <w:rFonts w:eastAsia="宋体"/>
          <w:color w:val="000000"/>
        </w:rPr>
        <w:t xml:space="preserve"> </w:t>
      </w:r>
      <w:r>
        <w:rPr>
          <w:rFonts w:eastAsia="宋体" w:hint="eastAsia"/>
          <w:color w:val="000000"/>
        </w:rPr>
        <w:t xml:space="preserve"> </w:t>
      </w:r>
      <w:r>
        <w:rPr>
          <w:rFonts w:eastAsia="宋体"/>
          <w:color w:val="000000"/>
        </w:rPr>
        <w:t xml:space="preserve"> </w:t>
      </w:r>
      <w:r w:rsidR="00470682">
        <w:rPr>
          <w:rFonts w:eastAsia="宋体" w:hint="eastAsia"/>
          <w:color w:val="000000"/>
        </w:rPr>
        <w:t xml:space="preserve">      </w:t>
      </w:r>
    </w:p>
    <w:sectPr w:rsidR="003819BA" w:rsidRPr="002C1DE6">
      <w:footerReference w:type="default" r:id="rId8"/>
      <w:pgSz w:w="11895" w:h="16845"/>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E87F54" w14:textId="77777777" w:rsidR="001F73CF" w:rsidRDefault="001F73CF">
      <w:r>
        <w:separator/>
      </w:r>
    </w:p>
  </w:endnote>
  <w:endnote w:type="continuationSeparator" w:id="0">
    <w:p w14:paraId="25BFED52" w14:textId="77777777" w:rsidR="001F73CF" w:rsidRDefault="001F73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Simfang">
    <w:panose1 w:val="00000000000000000000"/>
    <w:charset w:val="00"/>
    <w:family w:val="roman"/>
    <w:notTrueType/>
    <w:pitch w:val="default"/>
  </w:font>
  <w:font w:name="Msyh">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0DA6C3" w14:textId="77777777" w:rsidR="003819BA" w:rsidRDefault="00000000">
    <w:pPr>
      <w:jc w:val="center"/>
    </w:pPr>
    <w:r>
      <w:t>第</w:t>
    </w:r>
    <w:r>
      <w:fldChar w:fldCharType="begin"/>
    </w:r>
    <w:r>
      <w:instrText>PAGE</w:instrText>
    </w:r>
    <w:r>
      <w:fldChar w:fldCharType="separate"/>
    </w:r>
    <w:r w:rsidR="00965F67">
      <w:rPr>
        <w:noProof/>
      </w:rPr>
      <w:t>1</w:t>
    </w:r>
    <w:r>
      <w:fldChar w:fldCharType="end"/>
    </w:r>
    <w:r>
      <w:t>页</w:t>
    </w:r>
    <w:r>
      <w:t xml:space="preserve"> / </w:t>
    </w:r>
    <w:r>
      <w:t>共</w:t>
    </w:r>
    <w:r>
      <w:fldChar w:fldCharType="begin"/>
    </w:r>
    <w:r>
      <w:instrText>NUMPAGES</w:instrText>
    </w:r>
    <w:r>
      <w:fldChar w:fldCharType="separate"/>
    </w:r>
    <w:r w:rsidR="00965F67">
      <w:rPr>
        <w:noProof/>
      </w:rPr>
      <w:t>2</w:t>
    </w:r>
    <w:r>
      <w:fldChar w:fldCharType="end"/>
    </w:r>
    <w:r>
      <w:t>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3C1116" w14:textId="77777777" w:rsidR="001F73CF" w:rsidRDefault="001F73CF">
      <w:r>
        <w:separator/>
      </w:r>
    </w:p>
  </w:footnote>
  <w:footnote w:type="continuationSeparator" w:id="0">
    <w:p w14:paraId="2B1C089B" w14:textId="77777777" w:rsidR="001F73CF" w:rsidRDefault="001F73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C2674A2"/>
    <w:multiLevelType w:val="hybridMultilevel"/>
    <w:tmpl w:val="7492937A"/>
    <w:lvl w:ilvl="0" w:tplc="47862EDC">
      <w:start w:val="1"/>
      <w:numFmt w:val="chineseCountingThousand"/>
      <w:lvlText w:val="第%1章 "/>
      <w:lvlJc w:val="left"/>
      <w:pPr>
        <w:ind w:left="0"/>
      </w:pPr>
    </w:lvl>
    <w:lvl w:ilvl="1" w:tplc="3872DE7C">
      <w:start w:val="1"/>
      <w:numFmt w:val="chineseCountingThousand"/>
      <w:lvlText w:val="%2、"/>
      <w:lvlJc w:val="left"/>
      <w:pPr>
        <w:ind w:left="0"/>
      </w:pPr>
    </w:lvl>
    <w:lvl w:ilvl="2" w:tplc="D5526ABA">
      <w:start w:val="1"/>
      <w:numFmt w:val="chineseCountingThousand"/>
      <w:lvlText w:val="（%3）"/>
      <w:lvlJc w:val="left"/>
      <w:pPr>
        <w:ind w:left="0"/>
      </w:pPr>
    </w:lvl>
    <w:lvl w:ilvl="3" w:tplc="CB762756">
      <w:start w:val="1"/>
      <w:numFmt w:val="decimalHalfWidth"/>
      <w:lvlText w:val="%4、"/>
      <w:lvlJc w:val="left"/>
      <w:pPr>
        <w:ind w:left="0"/>
      </w:pPr>
    </w:lvl>
    <w:lvl w:ilvl="4" w:tplc="76F4D3C6">
      <w:start w:val="1"/>
      <w:numFmt w:val="lowerLetter"/>
      <w:lvlText w:val="%5. "/>
      <w:lvlJc w:val="left"/>
      <w:pPr>
        <w:ind w:left="0"/>
      </w:pPr>
    </w:lvl>
    <w:lvl w:ilvl="5" w:tplc="D08AC1E6">
      <w:start w:val="1"/>
      <w:numFmt w:val="lowerLetter"/>
      <w:lvlText w:val="（%6）"/>
      <w:lvlJc w:val="left"/>
      <w:pPr>
        <w:ind w:left="0"/>
      </w:pPr>
    </w:lvl>
    <w:lvl w:ilvl="6" w:tplc="13F84E6C">
      <w:start w:val="1"/>
      <w:numFmt w:val="decimalHalfWidth"/>
      <w:lvlText w:val="%7、"/>
      <w:lvlJc w:val="left"/>
      <w:pPr>
        <w:ind w:left="0"/>
      </w:pPr>
    </w:lvl>
    <w:lvl w:ilvl="7" w:tplc="E83A8048">
      <w:start w:val="1"/>
      <w:numFmt w:val="lowerLetter"/>
      <w:lvlText w:val="%8. "/>
      <w:lvlJc w:val="left"/>
      <w:pPr>
        <w:ind w:left="0"/>
      </w:pPr>
    </w:lvl>
    <w:lvl w:ilvl="8" w:tplc="C1021C58">
      <w:start w:val="1"/>
      <w:numFmt w:val="lowerLetter"/>
      <w:lvlText w:val="（%9）"/>
      <w:lvlJc w:val="left"/>
      <w:pPr>
        <w:ind w:left="0"/>
      </w:pPr>
    </w:lvl>
  </w:abstractNum>
  <w:num w:numId="1" w16cid:durableId="354577207">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19BA"/>
    <w:rsid w:val="000B55FC"/>
    <w:rsid w:val="0011561B"/>
    <w:rsid w:val="001D7DBB"/>
    <w:rsid w:val="001F73CF"/>
    <w:rsid w:val="00220BCF"/>
    <w:rsid w:val="002437E7"/>
    <w:rsid w:val="002C1DE6"/>
    <w:rsid w:val="003005EF"/>
    <w:rsid w:val="00315AEA"/>
    <w:rsid w:val="00364A11"/>
    <w:rsid w:val="003819BA"/>
    <w:rsid w:val="00386E4E"/>
    <w:rsid w:val="003A79B6"/>
    <w:rsid w:val="0042193F"/>
    <w:rsid w:val="004331B5"/>
    <w:rsid w:val="00470682"/>
    <w:rsid w:val="00546617"/>
    <w:rsid w:val="005B34B2"/>
    <w:rsid w:val="005B641B"/>
    <w:rsid w:val="0062618A"/>
    <w:rsid w:val="00714D66"/>
    <w:rsid w:val="007C3BB6"/>
    <w:rsid w:val="0083008D"/>
    <w:rsid w:val="008D1D5E"/>
    <w:rsid w:val="00956862"/>
    <w:rsid w:val="00965F67"/>
    <w:rsid w:val="0098051C"/>
    <w:rsid w:val="009C66F4"/>
    <w:rsid w:val="009D5468"/>
    <w:rsid w:val="00A02815"/>
    <w:rsid w:val="00B1396C"/>
    <w:rsid w:val="00BE74B7"/>
    <w:rsid w:val="00C87282"/>
    <w:rsid w:val="00CF3759"/>
    <w:rsid w:val="00D6357E"/>
    <w:rsid w:val="00D90587"/>
    <w:rsid w:val="00DE51CB"/>
    <w:rsid w:val="00DE526A"/>
    <w:rsid w:val="00E204D9"/>
    <w:rsid w:val="00E70C57"/>
    <w:rsid w:val="00F309E0"/>
    <w:rsid w:val="00F849AA"/>
    <w:rsid w:val="00FD63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9EB0EA"/>
  <w15:docId w15:val="{6FE3BB28-4F47-448F-A148-24E0E19E5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EastAsia"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rPr>
  </w:style>
  <w:style w:type="paragraph" w:styleId="1">
    <w:name w:val="heading 1"/>
    <w:basedOn w:val="a"/>
    <w:next w:val="a"/>
    <w:uiPriority w:val="9"/>
    <w:qFormat/>
    <w:pPr>
      <w:keepLines/>
      <w:spacing w:before="280" w:after="280"/>
      <w:jc w:val="center"/>
      <w:outlineLvl w:val="0"/>
    </w:pPr>
    <w:rPr>
      <w:b/>
      <w:color w:val="000000"/>
      <w:sz w:val="36"/>
    </w:rPr>
  </w:style>
  <w:style w:type="paragraph" w:styleId="2">
    <w:name w:val="heading 2"/>
    <w:basedOn w:val="a"/>
    <w:next w:val="a"/>
    <w:uiPriority w:val="9"/>
    <w:unhideWhenUsed/>
    <w:qFormat/>
    <w:pPr>
      <w:keepLines/>
      <w:spacing w:before="280" w:after="280"/>
      <w:jc w:val="center"/>
      <w:outlineLvl w:val="1"/>
    </w:pPr>
    <w:rPr>
      <w:b/>
      <w:color w:val="000000"/>
      <w:sz w:val="32"/>
    </w:rPr>
  </w:style>
  <w:style w:type="paragraph" w:styleId="3">
    <w:name w:val="heading 3"/>
    <w:basedOn w:val="a"/>
    <w:next w:val="a"/>
    <w:uiPriority w:val="9"/>
    <w:unhideWhenUsed/>
    <w:qFormat/>
    <w:pPr>
      <w:keepLines/>
      <w:spacing w:before="280" w:after="280"/>
      <w:outlineLvl w:val="2"/>
    </w:pPr>
    <w:rPr>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59"/>
    <w:tblPr>
      <w:tblCellMar>
        <w:top w:w="0" w:type="dxa"/>
        <w:left w:w="108" w:type="dxa"/>
        <w:bottom w:w="0" w:type="dxa"/>
        <w:right w:w="108" w:type="dxa"/>
      </w:tblCellMar>
    </w:tblPr>
  </w:style>
  <w:style w:type="paragraph" w:customStyle="1" w:styleId="font-fangsong">
    <w:name w:val="font-fangsong *"/>
    <w:basedOn w:val="a"/>
    <w:pPr>
      <w:spacing w:before="100" w:beforeAutospacing="1" w:after="100" w:afterAutospacing="1"/>
    </w:pPr>
    <w:rPr>
      <w:rFonts w:ascii="Simfang" w:hAnsi="Simfang" w:cs="Simfang"/>
    </w:rPr>
  </w:style>
  <w:style w:type="paragraph" w:customStyle="1" w:styleId="font-song">
    <w:name w:val="font-song *"/>
    <w:basedOn w:val="a"/>
    <w:pPr>
      <w:spacing w:before="100" w:beforeAutospacing="1" w:after="100" w:afterAutospacing="1"/>
    </w:pPr>
    <w:rPr>
      <w:rFonts w:ascii="宋体" w:hAnsi="宋体" w:cs="宋体"/>
    </w:rPr>
  </w:style>
  <w:style w:type="paragraph" w:customStyle="1" w:styleId="font-yahei">
    <w:name w:val="font-yahei *"/>
    <w:basedOn w:val="a"/>
    <w:pPr>
      <w:spacing w:before="100" w:beforeAutospacing="1" w:after="100" w:afterAutospacing="1"/>
    </w:pPr>
    <w:rPr>
      <w:rFonts w:ascii="Msyh" w:hAnsi="Msyh" w:cs="Msyh"/>
    </w:rPr>
  </w:style>
  <w:style w:type="paragraph" w:styleId="a3">
    <w:name w:val="Normal (Web)"/>
    <w:basedOn w:val="a"/>
    <w:uiPriority w:val="9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in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Mine">
      <a:majorFont>
        <a:latin typeface="宋体"/>
        <a:ea typeface="宋体"/>
        <a:cs typeface="宋体"/>
      </a:majorFont>
      <a:minorFont>
        <a:latin typeface="宋体"/>
        <a:ea typeface="宋体"/>
        <a:cs typeface="宋体"/>
      </a:minorFont>
    </a:fontScheme>
    <a:fmtScheme name="Mine">
      <a:fillStyleLst>
        <a:solidFill>
          <a:schemeClr val="phClr"/>
        </a:solidFill>
        <a:solidFill>
          <a:schemeClr val="phClr"/>
        </a:solidFill>
        <a:solidFill>
          <a:schemeClr val="phClr"/>
        </a:solidFill>
      </a:fillStyleLst>
      <a:lnStyleLst>
        <a:ln>
          <a:solidFill>
            <a:schemeClr val="phClr"/>
          </a:solidFill>
        </a:ln>
        <a:ln>
          <a:solidFill>
            <a:schemeClr val="phClr"/>
          </a:solidFill>
        </a:ln>
        <a:ln>
          <a:solidFill>
            <a:schemeClr val="phClr"/>
          </a:solidFill>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A90CA9-DEDD-4624-9631-2A123ED3C9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1</Pages>
  <Words>474</Words>
  <Characters>2703</Characters>
  <Application>Microsoft Office Word</Application>
  <DocSecurity>0</DocSecurity>
  <Lines>22</Lines>
  <Paragraphs>6</Paragraphs>
  <ScaleCrop>false</ScaleCrop>
  <Company/>
  <LinksUpToDate>false</LinksUpToDate>
  <CharactersWithSpaces>3171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安徽省电商平台服务合同（安徽省2019版）</dc:title>
  <dc:creator>Zhang Xiao</dc:creator>
  <cp:lastModifiedBy>chaojun ai</cp:lastModifiedBy>
  <cp:revision>56</cp:revision>
  <dcterms:created xsi:type="dcterms:W3CDTF">2024-09-23T14:48:00Z</dcterms:created>
  <dcterms:modified xsi:type="dcterms:W3CDTF">2024-10-31T05:56:00Z</dcterms:modified>
</cp:coreProperties>
</file>